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B5AB5">
        <w:rPr>
          <w:rFonts w:ascii="Times New Roman" w:hAnsi="Times New Roman"/>
          <w:b/>
          <w:bCs/>
          <w:sz w:val="28"/>
          <w:szCs w:val="28"/>
        </w:rPr>
        <w:t>МИНИСТЕРСТВО СТРОИТЕЛЬСТВА САМАРСКОЙ ОБЛАСТИ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от 12 апреля 2019 г. N 56-п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ПОРУБОЧНОГО БИЛЕТА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B5">
        <w:rPr>
          <w:rFonts w:ascii="Times New Roman" w:hAnsi="Times New Roman"/>
          <w:b/>
          <w:bCs/>
          <w:sz w:val="28"/>
          <w:szCs w:val="28"/>
        </w:rPr>
        <w:t>И (ИЛИ) РАЗРЕШЕНИЯ НА ПЕРЕСАДКУ ДЕРЕВЬЕВ И КУСТАРНИКОВ</w:t>
      </w:r>
    </w:p>
    <w:p w:rsidR="00FB5AB5" w:rsidRPr="00FB5AB5" w:rsidRDefault="00FB5AB5" w:rsidP="00FB5A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5" w:history="1">
        <w:r w:rsidRPr="00FB5AB5">
          <w:rPr>
            <w:rFonts w:ascii="Times New Roman" w:hAnsi="Times New Roman"/>
            <w:color w:val="0000FF"/>
            <w:sz w:val="28"/>
            <w:szCs w:val="28"/>
          </w:rPr>
          <w:t>статьи 3.2</w:t>
        </w:r>
      </w:hyperlink>
      <w:r w:rsidRPr="00FB5AB5">
        <w:rPr>
          <w:rFonts w:ascii="Times New Roman" w:hAnsi="Times New Roman"/>
          <w:sz w:val="28"/>
          <w:szCs w:val="28"/>
        </w:rPr>
        <w:t xml:space="preserve"> Закона Самарской области "О градостроительной деятельности на территории Самарской области" приказываю: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6" w:history="1">
        <w:r w:rsidRPr="00FB5AB5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FB5AB5">
        <w:rPr>
          <w:rFonts w:ascii="Times New Roman" w:hAnsi="Times New Roman"/>
          <w:sz w:val="28"/>
          <w:szCs w:val="28"/>
        </w:rPr>
        <w:t xml:space="preserve"> предоставления порубочного билета и (или) разрешения на пересадку деревьев и кустарников.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образований Самарской области привести свои нормативные правовые акты в соответствие с настоящим Приказом в течение 2 месяцев с момента вступления его в силу.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B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AB5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4. Опубликовать настоящий Приказ в средствах массовой информации и разместить на официальном сайте министерства строительства Самарской области в сети Интернет.</w:t>
      </w:r>
    </w:p>
    <w:p w:rsidR="00FB5AB5" w:rsidRPr="00FB5AB5" w:rsidRDefault="00FB5AB5" w:rsidP="00FB5A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Министр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строительства Самарской области</w:t>
      </w:r>
    </w:p>
    <w:p w:rsidR="00FB5AB5" w:rsidRPr="00FB5AB5" w:rsidRDefault="00FB5AB5" w:rsidP="00FB5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AB5">
        <w:rPr>
          <w:rFonts w:ascii="Times New Roman" w:hAnsi="Times New Roman"/>
          <w:sz w:val="28"/>
          <w:szCs w:val="28"/>
        </w:rPr>
        <w:t>Е.Н.ЧУДАЕВ</w:t>
      </w: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</w:p>
    <w:p w:rsidR="00B8472C" w:rsidRPr="00B8472C" w:rsidRDefault="00FB5AB5" w:rsidP="00B8472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У</w:t>
      </w:r>
      <w:r w:rsidR="00B8472C" w:rsidRPr="00B8472C">
        <w:rPr>
          <w:rFonts w:ascii="Times New Roman" w:eastAsiaTheme="minorHAnsi" w:hAnsi="Times New Roman"/>
          <w:bCs/>
          <w:sz w:val="28"/>
          <w:szCs w:val="28"/>
        </w:rPr>
        <w:t>твержден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Приказом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министерства строительства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от 12 апреля 2019 г. N 56-п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ПОРЯДОК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ПРЕДОСТАВЛЕНИЯ ПОРУБОЧНОГО БИЛЕТА И (ИЛИ) РАЗРЕШЕНИЯ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НА ПЕРЕСАДКУ ДЕРЕВЬЕВ И КУСТАРНИКОВ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" w:name="Par11"/>
      <w:bookmarkEnd w:id="1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обязанности получения порубочного билета и (или) разрешения на пересадку деревьев и кустарников заинтересованными в строительстве (реконструкции</w:t>
      </w:r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) объекта капитального строительства физическими или юридическими лицами.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12"/>
      <w:bookmarkEnd w:id="2"/>
      <w:r w:rsidRPr="00B8472C">
        <w:rPr>
          <w:rFonts w:ascii="Times New Roman" w:eastAsiaTheme="minorHAnsi" w:hAnsi="Times New Roman"/>
          <w:bCs/>
          <w:sz w:val="28"/>
          <w:szCs w:val="28"/>
        </w:rPr>
        <w:t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13"/>
      <w:bookmarkEnd w:id="3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с учетом положений </w:t>
      </w:r>
      <w:hyperlink w:anchor="Par11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пунктов 1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1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2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 в случае удаления деревьев и </w:t>
      </w: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кустарников на землях или земельных участках, находящихся в государственной или муниципальной собственности: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4" w:name="Par17"/>
      <w:bookmarkEnd w:id="4"/>
      <w:r w:rsidRPr="00B8472C">
        <w:rPr>
          <w:rFonts w:ascii="Times New Roman" w:eastAsiaTheme="minorHAnsi" w:hAnsi="Times New Roman"/>
          <w:bCs/>
          <w:sz w:val="28"/>
          <w:szCs w:val="28"/>
        </w:rPr>
        <w:t>4) в целях удаления аварийных, больных деревьев и кустарников;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</w:t>
      </w:r>
      <w:hyperlink w:anchor="Par17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подпунктом 4 пункта 3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5" w:name="Par20"/>
      <w:bookmarkEnd w:id="5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</w:t>
      </w:r>
      <w:hyperlink w:anchor="Par9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заявление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по форме, предусмотренной Приложением к настоящему Порядку.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6" w:name="Par22"/>
      <w:bookmarkEnd w:id="6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или юридического лица, а также доверенность, подтверждающая полномочия представителя;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7" w:name="Par23"/>
      <w:bookmarkEnd w:id="7"/>
      <w:r w:rsidRPr="00B8472C">
        <w:rPr>
          <w:rFonts w:ascii="Times New Roman" w:eastAsiaTheme="minorHAnsi" w:hAnsi="Times New Roman"/>
          <w:bCs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е(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8" w:name="Par25"/>
      <w:bookmarkEnd w:id="8"/>
      <w:r w:rsidRPr="00B8472C">
        <w:rPr>
          <w:rFonts w:ascii="Times New Roman" w:eastAsiaTheme="minorHAnsi" w:hAnsi="Times New Roman"/>
          <w:bCs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9" w:name="Par27"/>
      <w:bookmarkEnd w:id="9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ar3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8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е(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8) схема размещения предполагаемог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о(</w:t>
      </w:r>
      <w:proofErr w:type="spellStart"/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>ых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6. Документы и информация, указанные в </w:t>
      </w:r>
      <w:hyperlink w:anchor="Par2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частях 2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- </w:t>
      </w:r>
      <w:hyperlink w:anchor="Par25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4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w:anchor="Par27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6 пункта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7.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</w:t>
      </w:r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письмом с приложением документов, предусмотренных </w:t>
      </w:r>
      <w:hyperlink w:anchor="Par2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подпунктами 1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2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2 пункта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0" w:name="Par33"/>
      <w:bookmarkEnd w:id="10"/>
      <w:r w:rsidRPr="00B8472C">
        <w:rPr>
          <w:rFonts w:ascii="Times New Roman" w:eastAsiaTheme="minorHAnsi" w:hAnsi="Times New Roman"/>
          <w:bCs/>
          <w:sz w:val="28"/>
          <w:szCs w:val="28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2) удаления аварийных, больных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пересадки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9.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B8472C">
        <w:rPr>
          <w:rFonts w:ascii="Times New Roman" w:eastAsiaTheme="minorHAnsi" w:hAnsi="Times New Roman"/>
          <w:bCs/>
          <w:sz w:val="28"/>
          <w:szCs w:val="28"/>
        </w:rPr>
        <w:t>предоставить правоустанавливающие документы</w:t>
      </w:r>
      <w:proofErr w:type="gramEnd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1" w:name="Par42"/>
      <w:bookmarkEnd w:id="11"/>
      <w:r w:rsidRPr="00B8472C">
        <w:rPr>
          <w:rFonts w:ascii="Times New Roman" w:eastAsiaTheme="minorHAnsi" w:hAnsi="Times New Roman"/>
          <w:bCs/>
          <w:sz w:val="28"/>
          <w:szCs w:val="28"/>
        </w:rPr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2) </w:t>
      </w:r>
      <w:proofErr w:type="spellStart"/>
      <w:r w:rsidRPr="00B8472C">
        <w:rPr>
          <w:rFonts w:ascii="Times New Roman" w:eastAsiaTheme="minorHAnsi" w:hAnsi="Times New Roman"/>
          <w:bCs/>
          <w:sz w:val="28"/>
          <w:szCs w:val="28"/>
        </w:rPr>
        <w:t>непредоставление</w:t>
      </w:r>
      <w:proofErr w:type="spellEnd"/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документов, предусмотренных </w:t>
      </w:r>
      <w:hyperlink w:anchor="Par20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5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ar1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3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lastRenderedPageBreak/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ar33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8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B8472C" w:rsidRPr="00B8472C" w:rsidRDefault="00B8472C" w:rsidP="001739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42" w:history="1">
        <w:r w:rsidRPr="00B8472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10</w:t>
        </w:r>
      </w:hyperlink>
      <w:r w:rsidRPr="00B8472C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8472C" w:rsidRPr="00B1652A" w:rsidRDefault="00B8472C" w:rsidP="00B1652A">
      <w:pPr>
        <w:spacing w:line="360" w:lineRule="auto"/>
        <w:ind w:firstLine="709"/>
        <w:jc w:val="both"/>
      </w:pPr>
    </w:p>
    <w:sectPr w:rsidR="00B8472C" w:rsidRPr="00B1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D70EA"/>
    <w:rsid w:val="00173918"/>
    <w:rsid w:val="002E047D"/>
    <w:rsid w:val="004375EF"/>
    <w:rsid w:val="00AB4D0F"/>
    <w:rsid w:val="00B1652A"/>
    <w:rsid w:val="00B8472C"/>
    <w:rsid w:val="00F47293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61074F4F16BE419EC331149F459CCBCBFA440596DA199D111C8C72C4C79B299D69FB8060C44C2AF74D1F669C34D998604936C601D5FD7038E9C9DQ6r1L" TargetMode="External"/><Relationship Id="rId5" Type="http://schemas.openxmlformats.org/officeDocument/2006/relationships/hyperlink" Target="consultantplus://offline/ref=C0C61074F4F16BE419EC331149F459CCBCBFA440596DA093DF13C8C72C4C79B299D69FB8060C44C2AF74D4F56AC34D998604936C601D5FD7038E9C9DQ6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Кавкаева Галина Андреевна</dc:creator>
  <cp:lastModifiedBy>Пользователь Windows</cp:lastModifiedBy>
  <cp:revision>2</cp:revision>
  <dcterms:created xsi:type="dcterms:W3CDTF">2020-09-15T10:22:00Z</dcterms:created>
  <dcterms:modified xsi:type="dcterms:W3CDTF">2020-09-15T10:22:00Z</dcterms:modified>
</cp:coreProperties>
</file>