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FC33BD" w:rsidRDefault="006B070E" w:rsidP="003E6513">
            <w:pPr>
              <w:pStyle w:val="1"/>
              <w:rPr>
                <w:sz w:val="20"/>
                <w:szCs w:val="24"/>
              </w:rPr>
            </w:pPr>
            <w:r w:rsidRPr="00FC33BD">
              <w:rPr>
                <w:sz w:val="20"/>
                <w:szCs w:val="24"/>
              </w:rPr>
              <w:t>446185, Самарская обл, Большеглушицкий р-н, Малый Каралык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330176 кв.м ± 115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FC33BD" w:rsidRDefault="006B070E" w:rsidP="003E6513">
            <w:pPr>
              <w:pStyle w:val="1"/>
              <w:rPr>
                <w:sz w:val="20"/>
                <w:szCs w:val="24"/>
              </w:rPr>
            </w:pPr>
            <w:r w:rsidRPr="00FC33BD">
              <w:rPr>
                <w:sz w:val="20"/>
                <w:szCs w:val="24"/>
              </w:rPr>
              <w:t>Основной вид разрешенного использования:</w:t>
            </w:r>
          </w:p>
          <w:p w:rsidR="006B070E" w:rsidRPr="00FC33BD" w:rsidRDefault="006B070E" w:rsidP="003E6513">
            <w:pPr>
              <w:pStyle w:val="1"/>
              <w:rPr>
                <w:sz w:val="20"/>
                <w:szCs w:val="24"/>
              </w:rPr>
            </w:pPr>
            <w:r w:rsidRPr="00FC33BD">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FC33BD" w:rsidRDefault="006B070E" w:rsidP="003E6513">
            <w:pPr>
              <w:pStyle w:val="1"/>
              <w:rPr>
                <w:sz w:val="20"/>
                <w:szCs w:val="24"/>
              </w:rPr>
            </w:pPr>
            <w:r w:rsidRPr="00FC33BD">
              <w:rPr>
                <w:sz w:val="20"/>
                <w:szCs w:val="24"/>
              </w:rPr>
              <w:t>Условно разрешенный вид разрешенного использования:</w:t>
            </w:r>
          </w:p>
          <w:p w:rsidR="006B070E" w:rsidRPr="00FC33BD" w:rsidRDefault="006B070E" w:rsidP="003E6513">
            <w:pPr>
              <w:pStyle w:val="1"/>
              <w:rPr>
                <w:sz w:val="20"/>
                <w:szCs w:val="24"/>
              </w:rPr>
            </w:pPr>
            <w:r w:rsidRPr="00FC33BD">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AA5E9B" w:rsidRDefault="00AA5E9B"/>
    <w:p w:rsidR="00AA5E9B" w:rsidRDefault="002374FB">
      <w:r>
        <w:br w:type="page"/>
      </w:r>
    </w:p>
    <w:p w:rsidR="00AA5E9B" w:rsidRDefault="00AA5E9B">
      <w:pPr>
        <w:sectPr w:rsidR="00AA5E9B"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F94630">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2374FB"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2374FB"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2374FB"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2374FB"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2374FB" w:rsidP="00BB0F7B">
            <w:pPr>
              <w:pStyle w:val="1"/>
              <w:jc w:val="center"/>
              <w:rPr>
                <w:sz w:val="20"/>
              </w:rPr>
            </w:pPr>
            <w:r w:rsidRPr="002E6E74">
              <w:rPr>
                <w:sz w:val="20"/>
              </w:rPr>
              <w:t>Обозначение</w:t>
            </w:r>
          </w:p>
          <w:p w:rsidR="006E1041" w:rsidRPr="002E6E74" w:rsidRDefault="002374FB"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2374FB"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2374FB"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2374FB"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74FB"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94630" w:rsidP="00EE1B03">
            <w:pPr>
              <w:pStyle w:val="1"/>
              <w:jc w:val="center"/>
              <w:rPr>
                <w:sz w:val="20"/>
              </w:rPr>
            </w:pPr>
          </w:p>
        </w:tc>
        <w:tc>
          <w:tcPr>
            <w:tcW w:w="1558" w:type="dxa"/>
            <w:vAlign w:val="center"/>
          </w:tcPr>
          <w:p w:rsidR="006E1041" w:rsidRPr="002E6E74" w:rsidRDefault="002374FB" w:rsidP="005B380A">
            <w:pPr>
              <w:pStyle w:val="a3"/>
              <w:jc w:val="center"/>
              <w:rPr>
                <w:sz w:val="20"/>
                <w:szCs w:val="20"/>
              </w:rPr>
            </w:pPr>
            <w:r w:rsidRPr="002E6E74">
              <w:rPr>
                <w:sz w:val="20"/>
                <w:szCs w:val="20"/>
              </w:rPr>
              <w:t>Х</w:t>
            </w:r>
          </w:p>
        </w:tc>
        <w:tc>
          <w:tcPr>
            <w:tcW w:w="1562" w:type="dxa"/>
            <w:vAlign w:val="center"/>
          </w:tcPr>
          <w:p w:rsidR="006E1041" w:rsidRPr="002E6E74" w:rsidRDefault="002374FB" w:rsidP="005B380A">
            <w:pPr>
              <w:pStyle w:val="1"/>
              <w:jc w:val="center"/>
              <w:rPr>
                <w:sz w:val="20"/>
                <w:lang w:val="en-US"/>
              </w:rPr>
            </w:pPr>
            <w:r w:rsidRPr="002E6E74">
              <w:rPr>
                <w:sz w:val="20"/>
                <w:lang w:val="en-US"/>
              </w:rPr>
              <w:t>Y</w:t>
            </w:r>
          </w:p>
        </w:tc>
        <w:tc>
          <w:tcPr>
            <w:tcW w:w="2134" w:type="dxa"/>
            <w:vMerge/>
            <w:vAlign w:val="center"/>
          </w:tcPr>
          <w:p w:rsidR="006E1041" w:rsidRPr="002E6E74" w:rsidRDefault="00F94630" w:rsidP="00EE1B03">
            <w:pPr>
              <w:pStyle w:val="1"/>
              <w:jc w:val="center"/>
              <w:rPr>
                <w:sz w:val="20"/>
              </w:rPr>
            </w:pPr>
          </w:p>
        </w:tc>
        <w:tc>
          <w:tcPr>
            <w:tcW w:w="1985" w:type="dxa"/>
            <w:vMerge/>
          </w:tcPr>
          <w:p w:rsidR="006E1041" w:rsidRPr="002E6E74" w:rsidRDefault="00F94630" w:rsidP="00EE1B03">
            <w:pPr>
              <w:pStyle w:val="1"/>
              <w:jc w:val="center"/>
              <w:rPr>
                <w:sz w:val="20"/>
              </w:rPr>
            </w:pPr>
          </w:p>
        </w:tc>
        <w:tc>
          <w:tcPr>
            <w:tcW w:w="1702" w:type="dxa"/>
            <w:vMerge/>
            <w:vAlign w:val="center"/>
          </w:tcPr>
          <w:p w:rsidR="006E1041" w:rsidRPr="002E6E74" w:rsidRDefault="00F94630"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2374FB" w:rsidP="005B380A">
            <w:pPr>
              <w:pStyle w:val="1"/>
              <w:jc w:val="center"/>
              <w:rPr>
                <w:sz w:val="20"/>
              </w:rPr>
            </w:pPr>
            <w:r w:rsidRPr="002E6E74">
              <w:rPr>
                <w:sz w:val="20"/>
              </w:rPr>
              <w:t>1</w:t>
            </w:r>
          </w:p>
        </w:tc>
        <w:tc>
          <w:tcPr>
            <w:tcW w:w="1558" w:type="dxa"/>
            <w:vAlign w:val="center"/>
          </w:tcPr>
          <w:p w:rsidR="006E1041" w:rsidRPr="002E6E74" w:rsidRDefault="002374FB" w:rsidP="005B380A">
            <w:pPr>
              <w:pStyle w:val="a3"/>
              <w:jc w:val="center"/>
              <w:rPr>
                <w:sz w:val="20"/>
                <w:szCs w:val="20"/>
              </w:rPr>
            </w:pPr>
            <w:r w:rsidRPr="002E6E74">
              <w:rPr>
                <w:sz w:val="20"/>
                <w:szCs w:val="20"/>
              </w:rPr>
              <w:t>2</w:t>
            </w:r>
          </w:p>
        </w:tc>
        <w:tc>
          <w:tcPr>
            <w:tcW w:w="1562" w:type="dxa"/>
            <w:vAlign w:val="center"/>
          </w:tcPr>
          <w:p w:rsidR="006E1041" w:rsidRPr="002E6E74" w:rsidRDefault="002374FB" w:rsidP="005B380A">
            <w:pPr>
              <w:pStyle w:val="1"/>
              <w:jc w:val="center"/>
              <w:rPr>
                <w:sz w:val="20"/>
                <w:lang w:val="en-US"/>
              </w:rPr>
            </w:pPr>
            <w:r w:rsidRPr="002E6E74">
              <w:rPr>
                <w:sz w:val="20"/>
                <w:lang w:val="en-US"/>
              </w:rPr>
              <w:t>3</w:t>
            </w:r>
          </w:p>
        </w:tc>
        <w:tc>
          <w:tcPr>
            <w:tcW w:w="2134" w:type="dxa"/>
            <w:vAlign w:val="center"/>
          </w:tcPr>
          <w:p w:rsidR="006E1041" w:rsidRPr="002E6E74" w:rsidRDefault="002374FB" w:rsidP="005B380A">
            <w:pPr>
              <w:pStyle w:val="1"/>
              <w:jc w:val="center"/>
              <w:rPr>
                <w:sz w:val="20"/>
              </w:rPr>
            </w:pPr>
            <w:r w:rsidRPr="002E6E74">
              <w:rPr>
                <w:sz w:val="20"/>
              </w:rPr>
              <w:t>4</w:t>
            </w:r>
          </w:p>
        </w:tc>
        <w:tc>
          <w:tcPr>
            <w:tcW w:w="1985" w:type="dxa"/>
          </w:tcPr>
          <w:p w:rsidR="006E1041" w:rsidRPr="002E6E74" w:rsidRDefault="002374FB" w:rsidP="00EE1B03">
            <w:pPr>
              <w:pStyle w:val="1"/>
              <w:jc w:val="center"/>
              <w:rPr>
                <w:sz w:val="20"/>
              </w:rPr>
            </w:pPr>
            <w:r w:rsidRPr="002E6E74">
              <w:rPr>
                <w:sz w:val="20"/>
              </w:rPr>
              <w:t>5</w:t>
            </w:r>
          </w:p>
        </w:tc>
        <w:tc>
          <w:tcPr>
            <w:tcW w:w="1702" w:type="dxa"/>
            <w:vAlign w:val="center"/>
          </w:tcPr>
          <w:p w:rsidR="006E1041" w:rsidRPr="002E6E74" w:rsidRDefault="002374FB"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w:t>
            </w:r>
          </w:p>
        </w:tc>
        <w:tc>
          <w:tcPr>
            <w:tcW w:w="1558" w:type="dxa"/>
          </w:tcPr>
          <w:p w:rsidR="006E1041" w:rsidRPr="002E6E74" w:rsidRDefault="002374FB" w:rsidP="00F12DB0">
            <w:pPr>
              <w:jc w:val="center"/>
              <w:rPr>
                <w:sz w:val="18"/>
                <w:szCs w:val="20"/>
              </w:rPr>
            </w:pPr>
            <w:r w:rsidRPr="002E6E74">
              <w:rPr>
                <w:sz w:val="18"/>
                <w:szCs w:val="20"/>
              </w:rPr>
              <w:t>299404.47</w:t>
            </w:r>
          </w:p>
        </w:tc>
        <w:tc>
          <w:tcPr>
            <w:tcW w:w="1562" w:type="dxa"/>
          </w:tcPr>
          <w:p w:rsidR="006E1041" w:rsidRPr="002E6E74" w:rsidRDefault="002374FB" w:rsidP="00FD7D53">
            <w:pPr>
              <w:jc w:val="center"/>
              <w:rPr>
                <w:sz w:val="18"/>
                <w:szCs w:val="20"/>
              </w:rPr>
            </w:pPr>
            <w:r w:rsidRPr="002E6E74">
              <w:rPr>
                <w:sz w:val="18"/>
                <w:szCs w:val="20"/>
              </w:rPr>
              <w:t>1422680.28</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w:t>
            </w:r>
          </w:p>
        </w:tc>
        <w:tc>
          <w:tcPr>
            <w:tcW w:w="1558" w:type="dxa"/>
          </w:tcPr>
          <w:p w:rsidR="006E1041" w:rsidRPr="002E6E74" w:rsidRDefault="002374FB" w:rsidP="00F12DB0">
            <w:pPr>
              <w:jc w:val="center"/>
              <w:rPr>
                <w:sz w:val="18"/>
                <w:szCs w:val="20"/>
              </w:rPr>
            </w:pPr>
            <w:r w:rsidRPr="002E6E74">
              <w:rPr>
                <w:sz w:val="18"/>
                <w:szCs w:val="20"/>
              </w:rPr>
              <w:t>299339.31</w:t>
            </w:r>
          </w:p>
        </w:tc>
        <w:tc>
          <w:tcPr>
            <w:tcW w:w="1562" w:type="dxa"/>
          </w:tcPr>
          <w:p w:rsidR="006E1041" w:rsidRPr="002E6E74" w:rsidRDefault="002374FB" w:rsidP="00FD7D53">
            <w:pPr>
              <w:jc w:val="center"/>
              <w:rPr>
                <w:sz w:val="18"/>
                <w:szCs w:val="20"/>
              </w:rPr>
            </w:pPr>
            <w:r w:rsidRPr="002E6E74">
              <w:rPr>
                <w:sz w:val="18"/>
                <w:szCs w:val="20"/>
              </w:rPr>
              <w:t>1422815.70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w:t>
            </w:r>
          </w:p>
        </w:tc>
        <w:tc>
          <w:tcPr>
            <w:tcW w:w="1558" w:type="dxa"/>
          </w:tcPr>
          <w:p w:rsidR="006E1041" w:rsidRPr="002E6E74" w:rsidRDefault="002374FB" w:rsidP="00F12DB0">
            <w:pPr>
              <w:jc w:val="center"/>
              <w:rPr>
                <w:sz w:val="18"/>
                <w:szCs w:val="20"/>
              </w:rPr>
            </w:pPr>
            <w:r w:rsidRPr="002E6E74">
              <w:rPr>
                <w:sz w:val="18"/>
                <w:szCs w:val="20"/>
              </w:rPr>
              <w:t>299292.51</w:t>
            </w:r>
          </w:p>
        </w:tc>
        <w:tc>
          <w:tcPr>
            <w:tcW w:w="1562" w:type="dxa"/>
          </w:tcPr>
          <w:p w:rsidR="006E1041" w:rsidRPr="002E6E74" w:rsidRDefault="002374FB" w:rsidP="00FD7D53">
            <w:pPr>
              <w:jc w:val="center"/>
              <w:rPr>
                <w:sz w:val="18"/>
                <w:szCs w:val="20"/>
              </w:rPr>
            </w:pPr>
            <w:r w:rsidRPr="002E6E74">
              <w:rPr>
                <w:sz w:val="18"/>
                <w:szCs w:val="20"/>
              </w:rPr>
              <w:t>1422918.27</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н4</w:t>
            </w:r>
          </w:p>
        </w:tc>
        <w:tc>
          <w:tcPr>
            <w:tcW w:w="1558" w:type="dxa"/>
          </w:tcPr>
          <w:p w:rsidR="006E1041" w:rsidRPr="002E6E74" w:rsidRDefault="002374FB" w:rsidP="00F12DB0">
            <w:pPr>
              <w:jc w:val="center"/>
              <w:rPr>
                <w:sz w:val="18"/>
                <w:szCs w:val="20"/>
              </w:rPr>
            </w:pPr>
            <w:r w:rsidRPr="002E6E74">
              <w:rPr>
                <w:sz w:val="18"/>
                <w:szCs w:val="20"/>
              </w:rPr>
              <w:t>299284.43</w:t>
            </w:r>
          </w:p>
        </w:tc>
        <w:tc>
          <w:tcPr>
            <w:tcW w:w="1562" w:type="dxa"/>
          </w:tcPr>
          <w:p w:rsidR="006E1041" w:rsidRPr="002E6E74" w:rsidRDefault="002374FB" w:rsidP="00FD7D53">
            <w:pPr>
              <w:jc w:val="center"/>
              <w:rPr>
                <w:sz w:val="18"/>
                <w:szCs w:val="20"/>
              </w:rPr>
            </w:pPr>
            <w:r w:rsidRPr="002E6E74">
              <w:rPr>
                <w:sz w:val="18"/>
                <w:szCs w:val="20"/>
              </w:rPr>
              <w:t>1422935.70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н5</w:t>
            </w:r>
          </w:p>
        </w:tc>
        <w:tc>
          <w:tcPr>
            <w:tcW w:w="1558" w:type="dxa"/>
          </w:tcPr>
          <w:p w:rsidR="006E1041" w:rsidRPr="002E6E74" w:rsidRDefault="002374FB" w:rsidP="00F12DB0">
            <w:pPr>
              <w:jc w:val="center"/>
              <w:rPr>
                <w:sz w:val="18"/>
                <w:szCs w:val="20"/>
              </w:rPr>
            </w:pPr>
            <w:r w:rsidRPr="002E6E74">
              <w:rPr>
                <w:sz w:val="18"/>
                <w:szCs w:val="20"/>
              </w:rPr>
              <w:t>299282.15</w:t>
            </w:r>
          </w:p>
        </w:tc>
        <w:tc>
          <w:tcPr>
            <w:tcW w:w="1562" w:type="dxa"/>
          </w:tcPr>
          <w:p w:rsidR="006E1041" w:rsidRPr="002E6E74" w:rsidRDefault="002374FB" w:rsidP="00FD7D53">
            <w:pPr>
              <w:jc w:val="center"/>
              <w:rPr>
                <w:sz w:val="18"/>
                <w:szCs w:val="20"/>
              </w:rPr>
            </w:pPr>
            <w:r w:rsidRPr="002E6E74">
              <w:rPr>
                <w:sz w:val="18"/>
                <w:szCs w:val="20"/>
              </w:rPr>
              <w:t>1422940.63</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н6</w:t>
            </w:r>
          </w:p>
        </w:tc>
        <w:tc>
          <w:tcPr>
            <w:tcW w:w="1558" w:type="dxa"/>
          </w:tcPr>
          <w:p w:rsidR="006E1041" w:rsidRPr="002E6E74" w:rsidRDefault="002374FB" w:rsidP="00F12DB0">
            <w:pPr>
              <w:jc w:val="center"/>
              <w:rPr>
                <w:sz w:val="18"/>
                <w:szCs w:val="20"/>
              </w:rPr>
            </w:pPr>
            <w:r w:rsidRPr="002E6E74">
              <w:rPr>
                <w:sz w:val="18"/>
                <w:szCs w:val="20"/>
              </w:rPr>
              <w:t>299183.19</w:t>
            </w:r>
          </w:p>
        </w:tc>
        <w:tc>
          <w:tcPr>
            <w:tcW w:w="1562" w:type="dxa"/>
          </w:tcPr>
          <w:p w:rsidR="006E1041" w:rsidRPr="002E6E74" w:rsidRDefault="002374FB" w:rsidP="00FD7D53">
            <w:pPr>
              <w:jc w:val="center"/>
              <w:rPr>
                <w:sz w:val="18"/>
                <w:szCs w:val="20"/>
              </w:rPr>
            </w:pPr>
            <w:r w:rsidRPr="002E6E74">
              <w:rPr>
                <w:sz w:val="18"/>
                <w:szCs w:val="20"/>
              </w:rPr>
              <w:t>1423154.32</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н7</w:t>
            </w:r>
          </w:p>
        </w:tc>
        <w:tc>
          <w:tcPr>
            <w:tcW w:w="1558" w:type="dxa"/>
          </w:tcPr>
          <w:p w:rsidR="006E1041" w:rsidRPr="002E6E74" w:rsidRDefault="002374FB" w:rsidP="00F12DB0">
            <w:pPr>
              <w:jc w:val="center"/>
              <w:rPr>
                <w:sz w:val="18"/>
                <w:szCs w:val="20"/>
              </w:rPr>
            </w:pPr>
            <w:r w:rsidRPr="002E6E74">
              <w:rPr>
                <w:sz w:val="18"/>
                <w:szCs w:val="20"/>
              </w:rPr>
              <w:t>299170.95</w:t>
            </w:r>
          </w:p>
        </w:tc>
        <w:tc>
          <w:tcPr>
            <w:tcW w:w="1562" w:type="dxa"/>
          </w:tcPr>
          <w:p w:rsidR="006E1041" w:rsidRPr="002E6E74" w:rsidRDefault="002374FB" w:rsidP="00FD7D53">
            <w:pPr>
              <w:jc w:val="center"/>
              <w:rPr>
                <w:sz w:val="18"/>
                <w:szCs w:val="20"/>
              </w:rPr>
            </w:pPr>
            <w:r w:rsidRPr="002E6E74">
              <w:rPr>
                <w:sz w:val="18"/>
                <w:szCs w:val="20"/>
              </w:rPr>
              <w:t>1423179.61</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н8</w:t>
            </w:r>
          </w:p>
        </w:tc>
        <w:tc>
          <w:tcPr>
            <w:tcW w:w="1558" w:type="dxa"/>
          </w:tcPr>
          <w:p w:rsidR="006E1041" w:rsidRPr="002E6E74" w:rsidRDefault="002374FB" w:rsidP="00F12DB0">
            <w:pPr>
              <w:jc w:val="center"/>
              <w:rPr>
                <w:sz w:val="18"/>
                <w:szCs w:val="20"/>
              </w:rPr>
            </w:pPr>
            <w:r w:rsidRPr="002E6E74">
              <w:rPr>
                <w:sz w:val="18"/>
                <w:szCs w:val="20"/>
              </w:rPr>
              <w:t>299019.05</w:t>
            </w:r>
          </w:p>
        </w:tc>
        <w:tc>
          <w:tcPr>
            <w:tcW w:w="1562" w:type="dxa"/>
          </w:tcPr>
          <w:p w:rsidR="006E1041" w:rsidRPr="002E6E74" w:rsidRDefault="002374FB" w:rsidP="00FD7D53">
            <w:pPr>
              <w:jc w:val="center"/>
              <w:rPr>
                <w:sz w:val="18"/>
                <w:szCs w:val="20"/>
              </w:rPr>
            </w:pPr>
            <w:r w:rsidRPr="002E6E74">
              <w:rPr>
                <w:sz w:val="18"/>
                <w:szCs w:val="20"/>
              </w:rPr>
              <w:t>1423493.42</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н9</w:t>
            </w:r>
          </w:p>
        </w:tc>
        <w:tc>
          <w:tcPr>
            <w:tcW w:w="1558" w:type="dxa"/>
          </w:tcPr>
          <w:p w:rsidR="006E1041" w:rsidRPr="002E6E74" w:rsidRDefault="002374FB" w:rsidP="00F12DB0">
            <w:pPr>
              <w:jc w:val="center"/>
              <w:rPr>
                <w:sz w:val="18"/>
                <w:szCs w:val="20"/>
              </w:rPr>
            </w:pPr>
            <w:r w:rsidRPr="002E6E74">
              <w:rPr>
                <w:sz w:val="18"/>
                <w:szCs w:val="20"/>
              </w:rPr>
              <w:t>298975.48</w:t>
            </w:r>
          </w:p>
        </w:tc>
        <w:tc>
          <w:tcPr>
            <w:tcW w:w="1562" w:type="dxa"/>
          </w:tcPr>
          <w:p w:rsidR="006E1041" w:rsidRPr="002E6E74" w:rsidRDefault="002374FB" w:rsidP="00FD7D53">
            <w:pPr>
              <w:jc w:val="center"/>
              <w:rPr>
                <w:sz w:val="18"/>
                <w:szCs w:val="20"/>
              </w:rPr>
            </w:pPr>
            <w:r w:rsidRPr="002E6E74">
              <w:rPr>
                <w:sz w:val="18"/>
                <w:szCs w:val="20"/>
              </w:rPr>
              <w:t>1423472.58</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н10</w:t>
            </w:r>
          </w:p>
        </w:tc>
        <w:tc>
          <w:tcPr>
            <w:tcW w:w="1558" w:type="dxa"/>
          </w:tcPr>
          <w:p w:rsidR="006E1041" w:rsidRPr="002E6E74" w:rsidRDefault="002374FB" w:rsidP="00F12DB0">
            <w:pPr>
              <w:jc w:val="center"/>
              <w:rPr>
                <w:sz w:val="18"/>
                <w:szCs w:val="20"/>
              </w:rPr>
            </w:pPr>
            <w:r w:rsidRPr="002E6E74">
              <w:rPr>
                <w:sz w:val="18"/>
                <w:szCs w:val="20"/>
              </w:rPr>
              <w:t>298970.78</w:t>
            </w:r>
          </w:p>
        </w:tc>
        <w:tc>
          <w:tcPr>
            <w:tcW w:w="1562" w:type="dxa"/>
          </w:tcPr>
          <w:p w:rsidR="006E1041" w:rsidRPr="002E6E74" w:rsidRDefault="002374FB" w:rsidP="00FD7D53">
            <w:pPr>
              <w:jc w:val="center"/>
              <w:rPr>
                <w:sz w:val="18"/>
                <w:szCs w:val="20"/>
              </w:rPr>
            </w:pPr>
            <w:r w:rsidRPr="002E6E74">
              <w:rPr>
                <w:sz w:val="18"/>
                <w:szCs w:val="20"/>
              </w:rPr>
              <w:t>1423470.17</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н11</w:t>
            </w:r>
          </w:p>
        </w:tc>
        <w:tc>
          <w:tcPr>
            <w:tcW w:w="1558" w:type="dxa"/>
          </w:tcPr>
          <w:p w:rsidR="006E1041" w:rsidRPr="002E6E74" w:rsidRDefault="002374FB" w:rsidP="00F12DB0">
            <w:pPr>
              <w:jc w:val="center"/>
              <w:rPr>
                <w:sz w:val="18"/>
                <w:szCs w:val="20"/>
              </w:rPr>
            </w:pPr>
            <w:r w:rsidRPr="002E6E74">
              <w:rPr>
                <w:sz w:val="18"/>
                <w:szCs w:val="20"/>
              </w:rPr>
              <w:t>298955.68</w:t>
            </w:r>
          </w:p>
        </w:tc>
        <w:tc>
          <w:tcPr>
            <w:tcW w:w="1562" w:type="dxa"/>
          </w:tcPr>
          <w:p w:rsidR="006E1041" w:rsidRPr="002E6E74" w:rsidRDefault="002374FB" w:rsidP="00FD7D53">
            <w:pPr>
              <w:jc w:val="center"/>
              <w:rPr>
                <w:sz w:val="18"/>
                <w:szCs w:val="20"/>
              </w:rPr>
            </w:pPr>
            <w:r w:rsidRPr="002E6E74">
              <w:rPr>
                <w:sz w:val="18"/>
                <w:szCs w:val="20"/>
              </w:rPr>
              <w:t>1423463.49</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н12</w:t>
            </w:r>
          </w:p>
        </w:tc>
        <w:tc>
          <w:tcPr>
            <w:tcW w:w="1558" w:type="dxa"/>
          </w:tcPr>
          <w:p w:rsidR="006E1041" w:rsidRPr="002E6E74" w:rsidRDefault="002374FB" w:rsidP="00F12DB0">
            <w:pPr>
              <w:jc w:val="center"/>
              <w:rPr>
                <w:sz w:val="18"/>
                <w:szCs w:val="20"/>
              </w:rPr>
            </w:pPr>
            <w:r w:rsidRPr="002E6E74">
              <w:rPr>
                <w:sz w:val="18"/>
                <w:szCs w:val="20"/>
              </w:rPr>
              <w:t>298936.72</w:t>
            </w:r>
          </w:p>
        </w:tc>
        <w:tc>
          <w:tcPr>
            <w:tcW w:w="1562" w:type="dxa"/>
          </w:tcPr>
          <w:p w:rsidR="006E1041" w:rsidRPr="002E6E74" w:rsidRDefault="002374FB" w:rsidP="00FD7D53">
            <w:pPr>
              <w:jc w:val="center"/>
              <w:rPr>
                <w:sz w:val="18"/>
                <w:szCs w:val="20"/>
              </w:rPr>
            </w:pPr>
            <w:r w:rsidRPr="002E6E74">
              <w:rPr>
                <w:sz w:val="18"/>
                <w:szCs w:val="20"/>
              </w:rPr>
              <w:t>1423455.10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н13</w:t>
            </w:r>
          </w:p>
        </w:tc>
        <w:tc>
          <w:tcPr>
            <w:tcW w:w="1558" w:type="dxa"/>
          </w:tcPr>
          <w:p w:rsidR="006E1041" w:rsidRPr="002E6E74" w:rsidRDefault="002374FB" w:rsidP="00F12DB0">
            <w:pPr>
              <w:jc w:val="center"/>
              <w:rPr>
                <w:sz w:val="18"/>
                <w:szCs w:val="20"/>
              </w:rPr>
            </w:pPr>
            <w:r w:rsidRPr="002E6E74">
              <w:rPr>
                <w:sz w:val="18"/>
                <w:szCs w:val="20"/>
              </w:rPr>
              <w:t>298801.76</w:t>
            </w:r>
          </w:p>
        </w:tc>
        <w:tc>
          <w:tcPr>
            <w:tcW w:w="1562" w:type="dxa"/>
          </w:tcPr>
          <w:p w:rsidR="006E1041" w:rsidRPr="002E6E74" w:rsidRDefault="002374FB" w:rsidP="00FD7D53">
            <w:pPr>
              <w:jc w:val="center"/>
              <w:rPr>
                <w:sz w:val="18"/>
                <w:szCs w:val="20"/>
              </w:rPr>
            </w:pPr>
            <w:r w:rsidRPr="002E6E74">
              <w:rPr>
                <w:sz w:val="18"/>
                <w:szCs w:val="20"/>
              </w:rPr>
              <w:t>1423395.39</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н14</w:t>
            </w:r>
          </w:p>
        </w:tc>
        <w:tc>
          <w:tcPr>
            <w:tcW w:w="1558" w:type="dxa"/>
          </w:tcPr>
          <w:p w:rsidR="006E1041" w:rsidRPr="002E6E74" w:rsidRDefault="002374FB" w:rsidP="00F12DB0">
            <w:pPr>
              <w:jc w:val="center"/>
              <w:rPr>
                <w:sz w:val="18"/>
                <w:szCs w:val="20"/>
              </w:rPr>
            </w:pPr>
            <w:r w:rsidRPr="002E6E74">
              <w:rPr>
                <w:sz w:val="18"/>
                <w:szCs w:val="20"/>
              </w:rPr>
              <w:t>298715.84</w:t>
            </w:r>
          </w:p>
        </w:tc>
        <w:tc>
          <w:tcPr>
            <w:tcW w:w="1562" w:type="dxa"/>
          </w:tcPr>
          <w:p w:rsidR="006E1041" w:rsidRPr="002E6E74" w:rsidRDefault="002374FB" w:rsidP="00FD7D53">
            <w:pPr>
              <w:jc w:val="center"/>
              <w:rPr>
                <w:sz w:val="18"/>
                <w:szCs w:val="20"/>
              </w:rPr>
            </w:pPr>
            <w:r w:rsidRPr="002E6E74">
              <w:rPr>
                <w:sz w:val="18"/>
                <w:szCs w:val="20"/>
              </w:rPr>
              <w:t>1423318.44</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н15</w:t>
            </w:r>
          </w:p>
        </w:tc>
        <w:tc>
          <w:tcPr>
            <w:tcW w:w="1558" w:type="dxa"/>
          </w:tcPr>
          <w:p w:rsidR="006E1041" w:rsidRPr="002E6E74" w:rsidRDefault="002374FB" w:rsidP="00F12DB0">
            <w:pPr>
              <w:jc w:val="center"/>
              <w:rPr>
                <w:sz w:val="18"/>
                <w:szCs w:val="20"/>
              </w:rPr>
            </w:pPr>
            <w:r w:rsidRPr="002E6E74">
              <w:rPr>
                <w:sz w:val="18"/>
                <w:szCs w:val="20"/>
              </w:rPr>
              <w:t>298713.91</w:t>
            </w:r>
          </w:p>
        </w:tc>
        <w:tc>
          <w:tcPr>
            <w:tcW w:w="1562" w:type="dxa"/>
          </w:tcPr>
          <w:p w:rsidR="006E1041" w:rsidRPr="002E6E74" w:rsidRDefault="002374FB" w:rsidP="00FD7D53">
            <w:pPr>
              <w:jc w:val="center"/>
              <w:rPr>
                <w:sz w:val="18"/>
                <w:szCs w:val="20"/>
              </w:rPr>
            </w:pPr>
            <w:r w:rsidRPr="002E6E74">
              <w:rPr>
                <w:sz w:val="18"/>
                <w:szCs w:val="20"/>
              </w:rPr>
              <w:t>1423316.75</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н16</w:t>
            </w:r>
          </w:p>
        </w:tc>
        <w:tc>
          <w:tcPr>
            <w:tcW w:w="1558" w:type="dxa"/>
          </w:tcPr>
          <w:p w:rsidR="006E1041" w:rsidRPr="002E6E74" w:rsidRDefault="002374FB" w:rsidP="00F12DB0">
            <w:pPr>
              <w:jc w:val="center"/>
              <w:rPr>
                <w:sz w:val="18"/>
                <w:szCs w:val="20"/>
              </w:rPr>
            </w:pPr>
            <w:r w:rsidRPr="002E6E74">
              <w:rPr>
                <w:sz w:val="18"/>
                <w:szCs w:val="20"/>
              </w:rPr>
              <w:t>298626.29</w:t>
            </w:r>
          </w:p>
        </w:tc>
        <w:tc>
          <w:tcPr>
            <w:tcW w:w="1562" w:type="dxa"/>
          </w:tcPr>
          <w:p w:rsidR="006E1041" w:rsidRPr="002E6E74" w:rsidRDefault="002374FB" w:rsidP="00FD7D53">
            <w:pPr>
              <w:jc w:val="center"/>
              <w:rPr>
                <w:sz w:val="18"/>
                <w:szCs w:val="20"/>
              </w:rPr>
            </w:pPr>
            <w:r w:rsidRPr="002E6E74">
              <w:rPr>
                <w:sz w:val="18"/>
                <w:szCs w:val="20"/>
              </w:rPr>
              <w:t>1423245.86</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н17</w:t>
            </w:r>
          </w:p>
        </w:tc>
        <w:tc>
          <w:tcPr>
            <w:tcW w:w="1558" w:type="dxa"/>
          </w:tcPr>
          <w:p w:rsidR="006E1041" w:rsidRPr="002E6E74" w:rsidRDefault="002374FB" w:rsidP="00F12DB0">
            <w:pPr>
              <w:jc w:val="center"/>
              <w:rPr>
                <w:sz w:val="18"/>
                <w:szCs w:val="20"/>
              </w:rPr>
            </w:pPr>
            <w:r w:rsidRPr="002E6E74">
              <w:rPr>
                <w:sz w:val="18"/>
                <w:szCs w:val="20"/>
              </w:rPr>
              <w:t>298572.17</w:t>
            </w:r>
          </w:p>
        </w:tc>
        <w:tc>
          <w:tcPr>
            <w:tcW w:w="1562" w:type="dxa"/>
          </w:tcPr>
          <w:p w:rsidR="006E1041" w:rsidRPr="002E6E74" w:rsidRDefault="002374FB" w:rsidP="00FD7D53">
            <w:pPr>
              <w:jc w:val="center"/>
              <w:rPr>
                <w:sz w:val="18"/>
                <w:szCs w:val="20"/>
              </w:rPr>
            </w:pPr>
            <w:r w:rsidRPr="002E6E74">
              <w:rPr>
                <w:sz w:val="18"/>
                <w:szCs w:val="20"/>
              </w:rPr>
              <w:t>1423202.08</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н18</w:t>
            </w:r>
          </w:p>
        </w:tc>
        <w:tc>
          <w:tcPr>
            <w:tcW w:w="1558" w:type="dxa"/>
          </w:tcPr>
          <w:p w:rsidR="006E1041" w:rsidRPr="002E6E74" w:rsidRDefault="002374FB" w:rsidP="00F12DB0">
            <w:pPr>
              <w:jc w:val="center"/>
              <w:rPr>
                <w:sz w:val="18"/>
                <w:szCs w:val="20"/>
              </w:rPr>
            </w:pPr>
            <w:r w:rsidRPr="002E6E74">
              <w:rPr>
                <w:sz w:val="18"/>
                <w:szCs w:val="20"/>
              </w:rPr>
              <w:t>298537.87</w:t>
            </w:r>
          </w:p>
        </w:tc>
        <w:tc>
          <w:tcPr>
            <w:tcW w:w="1562" w:type="dxa"/>
          </w:tcPr>
          <w:p w:rsidR="006E1041" w:rsidRPr="002E6E74" w:rsidRDefault="002374FB" w:rsidP="00FD7D53">
            <w:pPr>
              <w:jc w:val="center"/>
              <w:rPr>
                <w:sz w:val="18"/>
                <w:szCs w:val="20"/>
              </w:rPr>
            </w:pPr>
            <w:r w:rsidRPr="002E6E74">
              <w:rPr>
                <w:sz w:val="18"/>
                <w:szCs w:val="20"/>
              </w:rPr>
              <w:t>1423177.17</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н19</w:t>
            </w:r>
          </w:p>
        </w:tc>
        <w:tc>
          <w:tcPr>
            <w:tcW w:w="1558" w:type="dxa"/>
          </w:tcPr>
          <w:p w:rsidR="006E1041" w:rsidRPr="002E6E74" w:rsidRDefault="002374FB" w:rsidP="00F12DB0">
            <w:pPr>
              <w:jc w:val="center"/>
              <w:rPr>
                <w:sz w:val="18"/>
                <w:szCs w:val="20"/>
              </w:rPr>
            </w:pPr>
            <w:r w:rsidRPr="002E6E74">
              <w:rPr>
                <w:sz w:val="18"/>
                <w:szCs w:val="20"/>
              </w:rPr>
              <w:t>298523.92</w:t>
            </w:r>
          </w:p>
        </w:tc>
        <w:tc>
          <w:tcPr>
            <w:tcW w:w="1562" w:type="dxa"/>
          </w:tcPr>
          <w:p w:rsidR="006E1041" w:rsidRPr="002E6E74" w:rsidRDefault="002374FB" w:rsidP="00FD7D53">
            <w:pPr>
              <w:jc w:val="center"/>
              <w:rPr>
                <w:sz w:val="18"/>
                <w:szCs w:val="20"/>
              </w:rPr>
            </w:pPr>
            <w:r w:rsidRPr="002E6E74">
              <w:rPr>
                <w:sz w:val="18"/>
                <w:szCs w:val="20"/>
              </w:rPr>
              <w:t>1423167.04</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н20</w:t>
            </w:r>
          </w:p>
        </w:tc>
        <w:tc>
          <w:tcPr>
            <w:tcW w:w="1558" w:type="dxa"/>
          </w:tcPr>
          <w:p w:rsidR="006E1041" w:rsidRPr="002E6E74" w:rsidRDefault="002374FB" w:rsidP="00F12DB0">
            <w:pPr>
              <w:jc w:val="center"/>
              <w:rPr>
                <w:sz w:val="18"/>
                <w:szCs w:val="20"/>
              </w:rPr>
            </w:pPr>
            <w:r w:rsidRPr="002E6E74">
              <w:rPr>
                <w:sz w:val="18"/>
                <w:szCs w:val="20"/>
              </w:rPr>
              <w:t>298504.83</w:t>
            </w:r>
          </w:p>
        </w:tc>
        <w:tc>
          <w:tcPr>
            <w:tcW w:w="1562" w:type="dxa"/>
          </w:tcPr>
          <w:p w:rsidR="006E1041" w:rsidRPr="002E6E74" w:rsidRDefault="002374FB" w:rsidP="00FD7D53">
            <w:pPr>
              <w:jc w:val="center"/>
              <w:rPr>
                <w:sz w:val="18"/>
                <w:szCs w:val="20"/>
              </w:rPr>
            </w:pPr>
            <w:r w:rsidRPr="002E6E74">
              <w:rPr>
                <w:sz w:val="18"/>
                <w:szCs w:val="20"/>
              </w:rPr>
              <w:t>1423153.20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н21</w:t>
            </w:r>
          </w:p>
        </w:tc>
        <w:tc>
          <w:tcPr>
            <w:tcW w:w="1558" w:type="dxa"/>
          </w:tcPr>
          <w:p w:rsidR="006E1041" w:rsidRPr="002E6E74" w:rsidRDefault="002374FB" w:rsidP="00F12DB0">
            <w:pPr>
              <w:jc w:val="center"/>
              <w:rPr>
                <w:sz w:val="18"/>
                <w:szCs w:val="20"/>
              </w:rPr>
            </w:pPr>
            <w:r w:rsidRPr="002E6E74">
              <w:rPr>
                <w:sz w:val="18"/>
                <w:szCs w:val="20"/>
              </w:rPr>
              <w:t>298485.24</w:t>
            </w:r>
          </w:p>
        </w:tc>
        <w:tc>
          <w:tcPr>
            <w:tcW w:w="1562" w:type="dxa"/>
          </w:tcPr>
          <w:p w:rsidR="006E1041" w:rsidRPr="002E6E74" w:rsidRDefault="002374FB" w:rsidP="00FD7D53">
            <w:pPr>
              <w:jc w:val="center"/>
              <w:rPr>
                <w:sz w:val="18"/>
                <w:szCs w:val="20"/>
              </w:rPr>
            </w:pPr>
            <w:r w:rsidRPr="002E6E74">
              <w:rPr>
                <w:sz w:val="18"/>
                <w:szCs w:val="20"/>
              </w:rPr>
              <w:t>1423117.76</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н22</w:t>
            </w:r>
          </w:p>
        </w:tc>
        <w:tc>
          <w:tcPr>
            <w:tcW w:w="1558" w:type="dxa"/>
          </w:tcPr>
          <w:p w:rsidR="006E1041" w:rsidRPr="002E6E74" w:rsidRDefault="002374FB" w:rsidP="00F12DB0">
            <w:pPr>
              <w:jc w:val="center"/>
              <w:rPr>
                <w:sz w:val="18"/>
                <w:szCs w:val="20"/>
              </w:rPr>
            </w:pPr>
            <w:r w:rsidRPr="002E6E74">
              <w:rPr>
                <w:sz w:val="18"/>
                <w:szCs w:val="20"/>
              </w:rPr>
              <w:t>298475.57</w:t>
            </w:r>
          </w:p>
        </w:tc>
        <w:tc>
          <w:tcPr>
            <w:tcW w:w="1562" w:type="dxa"/>
          </w:tcPr>
          <w:p w:rsidR="006E1041" w:rsidRPr="002E6E74" w:rsidRDefault="002374FB" w:rsidP="00FD7D53">
            <w:pPr>
              <w:jc w:val="center"/>
              <w:rPr>
                <w:sz w:val="18"/>
                <w:szCs w:val="20"/>
              </w:rPr>
            </w:pPr>
            <w:r w:rsidRPr="002E6E74">
              <w:rPr>
                <w:sz w:val="18"/>
                <w:szCs w:val="20"/>
              </w:rPr>
              <w:t>1423081.00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н23</w:t>
            </w:r>
          </w:p>
        </w:tc>
        <w:tc>
          <w:tcPr>
            <w:tcW w:w="1558" w:type="dxa"/>
          </w:tcPr>
          <w:p w:rsidR="006E1041" w:rsidRPr="002E6E74" w:rsidRDefault="002374FB" w:rsidP="00F12DB0">
            <w:pPr>
              <w:jc w:val="center"/>
              <w:rPr>
                <w:sz w:val="18"/>
                <w:szCs w:val="20"/>
              </w:rPr>
            </w:pPr>
            <w:r w:rsidRPr="002E6E74">
              <w:rPr>
                <w:sz w:val="18"/>
                <w:szCs w:val="20"/>
              </w:rPr>
              <w:t>298476.81</w:t>
            </w:r>
          </w:p>
        </w:tc>
        <w:tc>
          <w:tcPr>
            <w:tcW w:w="1562" w:type="dxa"/>
          </w:tcPr>
          <w:p w:rsidR="006E1041" w:rsidRPr="002E6E74" w:rsidRDefault="002374FB" w:rsidP="00FD7D53">
            <w:pPr>
              <w:jc w:val="center"/>
              <w:rPr>
                <w:sz w:val="18"/>
                <w:szCs w:val="20"/>
              </w:rPr>
            </w:pPr>
            <w:r w:rsidRPr="002E6E74">
              <w:rPr>
                <w:sz w:val="18"/>
                <w:szCs w:val="20"/>
              </w:rPr>
              <w:t>1423070.25</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н24</w:t>
            </w:r>
          </w:p>
        </w:tc>
        <w:tc>
          <w:tcPr>
            <w:tcW w:w="1558" w:type="dxa"/>
          </w:tcPr>
          <w:p w:rsidR="006E1041" w:rsidRPr="002E6E74" w:rsidRDefault="002374FB" w:rsidP="00F12DB0">
            <w:pPr>
              <w:jc w:val="center"/>
              <w:rPr>
                <w:sz w:val="18"/>
                <w:szCs w:val="20"/>
              </w:rPr>
            </w:pPr>
            <w:r w:rsidRPr="002E6E74">
              <w:rPr>
                <w:sz w:val="18"/>
                <w:szCs w:val="20"/>
              </w:rPr>
              <w:t>298478.22</w:t>
            </w:r>
          </w:p>
        </w:tc>
        <w:tc>
          <w:tcPr>
            <w:tcW w:w="1562" w:type="dxa"/>
          </w:tcPr>
          <w:p w:rsidR="006E1041" w:rsidRPr="002E6E74" w:rsidRDefault="002374FB" w:rsidP="00FD7D53">
            <w:pPr>
              <w:jc w:val="center"/>
              <w:rPr>
                <w:sz w:val="18"/>
                <w:szCs w:val="20"/>
              </w:rPr>
            </w:pPr>
            <w:r w:rsidRPr="002E6E74">
              <w:rPr>
                <w:sz w:val="18"/>
                <w:szCs w:val="20"/>
              </w:rPr>
              <w:t>1423058.23</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н25</w:t>
            </w:r>
          </w:p>
        </w:tc>
        <w:tc>
          <w:tcPr>
            <w:tcW w:w="1558" w:type="dxa"/>
          </w:tcPr>
          <w:p w:rsidR="006E1041" w:rsidRPr="002E6E74" w:rsidRDefault="002374FB" w:rsidP="00F12DB0">
            <w:pPr>
              <w:jc w:val="center"/>
              <w:rPr>
                <w:sz w:val="18"/>
                <w:szCs w:val="20"/>
              </w:rPr>
            </w:pPr>
            <w:r w:rsidRPr="002E6E74">
              <w:rPr>
                <w:sz w:val="18"/>
                <w:szCs w:val="20"/>
              </w:rPr>
              <w:t>298494.33</w:t>
            </w:r>
          </w:p>
        </w:tc>
        <w:tc>
          <w:tcPr>
            <w:tcW w:w="1562" w:type="dxa"/>
          </w:tcPr>
          <w:p w:rsidR="006E1041" w:rsidRPr="002E6E74" w:rsidRDefault="002374FB" w:rsidP="00FD7D53">
            <w:pPr>
              <w:jc w:val="center"/>
              <w:rPr>
                <w:sz w:val="18"/>
                <w:szCs w:val="20"/>
              </w:rPr>
            </w:pPr>
            <w:r w:rsidRPr="002E6E74">
              <w:rPr>
                <w:sz w:val="18"/>
                <w:szCs w:val="20"/>
              </w:rPr>
              <w:t>1423024.28</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н26</w:t>
            </w:r>
          </w:p>
        </w:tc>
        <w:tc>
          <w:tcPr>
            <w:tcW w:w="1558" w:type="dxa"/>
          </w:tcPr>
          <w:p w:rsidR="006E1041" w:rsidRPr="002E6E74" w:rsidRDefault="002374FB" w:rsidP="00F12DB0">
            <w:pPr>
              <w:jc w:val="center"/>
              <w:rPr>
                <w:sz w:val="18"/>
                <w:szCs w:val="20"/>
              </w:rPr>
            </w:pPr>
            <w:r w:rsidRPr="002E6E74">
              <w:rPr>
                <w:sz w:val="18"/>
                <w:szCs w:val="20"/>
              </w:rPr>
              <w:t>298513.29</w:t>
            </w:r>
          </w:p>
        </w:tc>
        <w:tc>
          <w:tcPr>
            <w:tcW w:w="1562" w:type="dxa"/>
          </w:tcPr>
          <w:p w:rsidR="006E1041" w:rsidRPr="002E6E74" w:rsidRDefault="002374FB" w:rsidP="00FD7D53">
            <w:pPr>
              <w:jc w:val="center"/>
              <w:rPr>
                <w:sz w:val="18"/>
                <w:szCs w:val="20"/>
              </w:rPr>
            </w:pPr>
            <w:r w:rsidRPr="002E6E74">
              <w:rPr>
                <w:sz w:val="18"/>
                <w:szCs w:val="20"/>
              </w:rPr>
              <w:t>1422984.25</w:t>
            </w:r>
          </w:p>
        </w:tc>
        <w:tc>
          <w:tcPr>
            <w:tcW w:w="2134" w:type="dxa"/>
          </w:tcPr>
          <w:p w:rsidR="006E1041" w:rsidRPr="002E6E74" w:rsidRDefault="002374FB"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2374FB" w:rsidP="00702078">
            <w:pPr>
              <w:jc w:val="center"/>
              <w:rPr>
                <w:sz w:val="18"/>
                <w:szCs w:val="20"/>
              </w:rPr>
            </w:pPr>
            <w:r w:rsidRPr="002E6E74">
              <w:rPr>
                <w:sz w:val="18"/>
                <w:szCs w:val="20"/>
              </w:rPr>
              <w:lastRenderedPageBreak/>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lastRenderedPageBreak/>
              <w:t>н27</w:t>
            </w:r>
          </w:p>
        </w:tc>
        <w:tc>
          <w:tcPr>
            <w:tcW w:w="1558" w:type="dxa"/>
          </w:tcPr>
          <w:p w:rsidR="006E1041" w:rsidRPr="002E6E74" w:rsidRDefault="002374FB" w:rsidP="00F12DB0">
            <w:pPr>
              <w:jc w:val="center"/>
              <w:rPr>
                <w:sz w:val="18"/>
                <w:szCs w:val="20"/>
              </w:rPr>
            </w:pPr>
            <w:r w:rsidRPr="002E6E74">
              <w:rPr>
                <w:sz w:val="18"/>
                <w:szCs w:val="20"/>
              </w:rPr>
              <w:t>298582.99</w:t>
            </w:r>
          </w:p>
        </w:tc>
        <w:tc>
          <w:tcPr>
            <w:tcW w:w="1562" w:type="dxa"/>
          </w:tcPr>
          <w:p w:rsidR="006E1041" w:rsidRPr="002E6E74" w:rsidRDefault="002374FB" w:rsidP="00FD7D53">
            <w:pPr>
              <w:jc w:val="center"/>
              <w:rPr>
                <w:sz w:val="18"/>
                <w:szCs w:val="20"/>
              </w:rPr>
            </w:pPr>
            <w:r w:rsidRPr="002E6E74">
              <w:rPr>
                <w:sz w:val="18"/>
                <w:szCs w:val="20"/>
              </w:rPr>
              <w:t>1422888.62</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н28</w:t>
            </w:r>
          </w:p>
        </w:tc>
        <w:tc>
          <w:tcPr>
            <w:tcW w:w="1558" w:type="dxa"/>
          </w:tcPr>
          <w:p w:rsidR="006E1041" w:rsidRPr="002E6E74" w:rsidRDefault="002374FB" w:rsidP="00F12DB0">
            <w:pPr>
              <w:jc w:val="center"/>
              <w:rPr>
                <w:sz w:val="18"/>
                <w:szCs w:val="20"/>
              </w:rPr>
            </w:pPr>
            <w:r w:rsidRPr="002E6E74">
              <w:rPr>
                <w:sz w:val="18"/>
                <w:szCs w:val="20"/>
              </w:rPr>
              <w:t>298592.81</w:t>
            </w:r>
          </w:p>
        </w:tc>
        <w:tc>
          <w:tcPr>
            <w:tcW w:w="1562" w:type="dxa"/>
          </w:tcPr>
          <w:p w:rsidR="006E1041" w:rsidRPr="002E6E74" w:rsidRDefault="002374FB" w:rsidP="00FD7D53">
            <w:pPr>
              <w:jc w:val="center"/>
              <w:rPr>
                <w:sz w:val="18"/>
                <w:szCs w:val="20"/>
              </w:rPr>
            </w:pPr>
            <w:r w:rsidRPr="002E6E74">
              <w:rPr>
                <w:sz w:val="18"/>
                <w:szCs w:val="20"/>
              </w:rPr>
              <w:t>1422870.94</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н29</w:t>
            </w:r>
          </w:p>
        </w:tc>
        <w:tc>
          <w:tcPr>
            <w:tcW w:w="1558" w:type="dxa"/>
          </w:tcPr>
          <w:p w:rsidR="006E1041" w:rsidRPr="002E6E74" w:rsidRDefault="002374FB" w:rsidP="00F12DB0">
            <w:pPr>
              <w:jc w:val="center"/>
              <w:rPr>
                <w:sz w:val="18"/>
                <w:szCs w:val="20"/>
              </w:rPr>
            </w:pPr>
            <w:r w:rsidRPr="002E6E74">
              <w:rPr>
                <w:sz w:val="18"/>
                <w:szCs w:val="20"/>
              </w:rPr>
              <w:t>298596.30</w:t>
            </w:r>
          </w:p>
        </w:tc>
        <w:tc>
          <w:tcPr>
            <w:tcW w:w="1562" w:type="dxa"/>
          </w:tcPr>
          <w:p w:rsidR="006E1041" w:rsidRPr="002E6E74" w:rsidRDefault="002374FB" w:rsidP="00FD7D53">
            <w:pPr>
              <w:jc w:val="center"/>
              <w:rPr>
                <w:sz w:val="18"/>
                <w:szCs w:val="20"/>
              </w:rPr>
            </w:pPr>
            <w:r w:rsidRPr="002E6E74">
              <w:rPr>
                <w:sz w:val="18"/>
                <w:szCs w:val="20"/>
              </w:rPr>
              <w:t>1422864.61</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н30</w:t>
            </w:r>
          </w:p>
        </w:tc>
        <w:tc>
          <w:tcPr>
            <w:tcW w:w="1558" w:type="dxa"/>
          </w:tcPr>
          <w:p w:rsidR="006E1041" w:rsidRPr="002E6E74" w:rsidRDefault="002374FB" w:rsidP="00F12DB0">
            <w:pPr>
              <w:jc w:val="center"/>
              <w:rPr>
                <w:sz w:val="18"/>
                <w:szCs w:val="20"/>
              </w:rPr>
            </w:pPr>
            <w:r w:rsidRPr="002E6E74">
              <w:rPr>
                <w:sz w:val="18"/>
                <w:szCs w:val="20"/>
              </w:rPr>
              <w:t>298629.35</w:t>
            </w:r>
          </w:p>
        </w:tc>
        <w:tc>
          <w:tcPr>
            <w:tcW w:w="1562" w:type="dxa"/>
          </w:tcPr>
          <w:p w:rsidR="006E1041" w:rsidRPr="002E6E74" w:rsidRDefault="002374FB" w:rsidP="00FD7D53">
            <w:pPr>
              <w:jc w:val="center"/>
              <w:rPr>
                <w:sz w:val="18"/>
                <w:szCs w:val="20"/>
              </w:rPr>
            </w:pPr>
            <w:r w:rsidRPr="002E6E74">
              <w:rPr>
                <w:sz w:val="18"/>
                <w:szCs w:val="20"/>
              </w:rPr>
              <w:t>1422805.17</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н31</w:t>
            </w:r>
          </w:p>
        </w:tc>
        <w:tc>
          <w:tcPr>
            <w:tcW w:w="1558" w:type="dxa"/>
          </w:tcPr>
          <w:p w:rsidR="006E1041" w:rsidRPr="002E6E74" w:rsidRDefault="002374FB" w:rsidP="00F12DB0">
            <w:pPr>
              <w:jc w:val="center"/>
              <w:rPr>
                <w:sz w:val="18"/>
                <w:szCs w:val="20"/>
              </w:rPr>
            </w:pPr>
            <w:r w:rsidRPr="002E6E74">
              <w:rPr>
                <w:sz w:val="18"/>
                <w:szCs w:val="20"/>
              </w:rPr>
              <w:t>299007.77</w:t>
            </w:r>
          </w:p>
        </w:tc>
        <w:tc>
          <w:tcPr>
            <w:tcW w:w="1562" w:type="dxa"/>
          </w:tcPr>
          <w:p w:rsidR="006E1041" w:rsidRPr="002E6E74" w:rsidRDefault="002374FB" w:rsidP="00FD7D53">
            <w:pPr>
              <w:jc w:val="center"/>
              <w:rPr>
                <w:sz w:val="18"/>
                <w:szCs w:val="20"/>
              </w:rPr>
            </w:pPr>
            <w:r w:rsidRPr="002E6E74">
              <w:rPr>
                <w:sz w:val="18"/>
                <w:szCs w:val="20"/>
              </w:rPr>
              <w:t>1423034.79</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н32</w:t>
            </w:r>
          </w:p>
        </w:tc>
        <w:tc>
          <w:tcPr>
            <w:tcW w:w="1558" w:type="dxa"/>
          </w:tcPr>
          <w:p w:rsidR="006E1041" w:rsidRPr="002E6E74" w:rsidRDefault="002374FB" w:rsidP="00F12DB0">
            <w:pPr>
              <w:jc w:val="center"/>
              <w:rPr>
                <w:sz w:val="18"/>
                <w:szCs w:val="20"/>
              </w:rPr>
            </w:pPr>
            <w:r w:rsidRPr="002E6E74">
              <w:rPr>
                <w:sz w:val="18"/>
                <w:szCs w:val="20"/>
              </w:rPr>
              <w:t>299039.49</w:t>
            </w:r>
          </w:p>
        </w:tc>
        <w:tc>
          <w:tcPr>
            <w:tcW w:w="1562" w:type="dxa"/>
          </w:tcPr>
          <w:p w:rsidR="006E1041" w:rsidRPr="002E6E74" w:rsidRDefault="002374FB" w:rsidP="00FD7D53">
            <w:pPr>
              <w:jc w:val="center"/>
              <w:rPr>
                <w:sz w:val="18"/>
                <w:szCs w:val="20"/>
              </w:rPr>
            </w:pPr>
            <w:r w:rsidRPr="002E6E74">
              <w:rPr>
                <w:sz w:val="18"/>
                <w:szCs w:val="20"/>
              </w:rPr>
              <w:t>1422974.00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н33</w:t>
            </w:r>
          </w:p>
        </w:tc>
        <w:tc>
          <w:tcPr>
            <w:tcW w:w="1558" w:type="dxa"/>
          </w:tcPr>
          <w:p w:rsidR="006E1041" w:rsidRPr="002E6E74" w:rsidRDefault="002374FB" w:rsidP="00F12DB0">
            <w:pPr>
              <w:jc w:val="center"/>
              <w:rPr>
                <w:sz w:val="18"/>
                <w:szCs w:val="20"/>
              </w:rPr>
            </w:pPr>
            <w:r w:rsidRPr="002E6E74">
              <w:rPr>
                <w:sz w:val="18"/>
                <w:szCs w:val="20"/>
              </w:rPr>
              <w:t>299096.94</w:t>
            </w:r>
          </w:p>
        </w:tc>
        <w:tc>
          <w:tcPr>
            <w:tcW w:w="1562" w:type="dxa"/>
          </w:tcPr>
          <w:p w:rsidR="006E1041" w:rsidRPr="002E6E74" w:rsidRDefault="002374FB" w:rsidP="00FD7D53">
            <w:pPr>
              <w:jc w:val="center"/>
              <w:rPr>
                <w:sz w:val="18"/>
                <w:szCs w:val="20"/>
              </w:rPr>
            </w:pPr>
            <w:r w:rsidRPr="002E6E74">
              <w:rPr>
                <w:sz w:val="18"/>
                <w:szCs w:val="20"/>
              </w:rPr>
              <w:t>1423006.77</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н34</w:t>
            </w:r>
          </w:p>
        </w:tc>
        <w:tc>
          <w:tcPr>
            <w:tcW w:w="1558" w:type="dxa"/>
          </w:tcPr>
          <w:p w:rsidR="006E1041" w:rsidRPr="002E6E74" w:rsidRDefault="002374FB" w:rsidP="00F12DB0">
            <w:pPr>
              <w:jc w:val="center"/>
              <w:rPr>
                <w:sz w:val="18"/>
                <w:szCs w:val="20"/>
              </w:rPr>
            </w:pPr>
            <w:r w:rsidRPr="002E6E74">
              <w:rPr>
                <w:sz w:val="18"/>
                <w:szCs w:val="20"/>
              </w:rPr>
              <w:t>299197.45</w:t>
            </w:r>
          </w:p>
        </w:tc>
        <w:tc>
          <w:tcPr>
            <w:tcW w:w="1562" w:type="dxa"/>
          </w:tcPr>
          <w:p w:rsidR="006E1041" w:rsidRPr="002E6E74" w:rsidRDefault="002374FB" w:rsidP="00FD7D53">
            <w:pPr>
              <w:jc w:val="center"/>
              <w:rPr>
                <w:sz w:val="18"/>
                <w:szCs w:val="20"/>
              </w:rPr>
            </w:pPr>
            <w:r w:rsidRPr="002E6E74">
              <w:rPr>
                <w:sz w:val="18"/>
                <w:szCs w:val="20"/>
              </w:rPr>
              <w:t>1422812.74</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н35</w:t>
            </w:r>
          </w:p>
        </w:tc>
        <w:tc>
          <w:tcPr>
            <w:tcW w:w="1558" w:type="dxa"/>
          </w:tcPr>
          <w:p w:rsidR="006E1041" w:rsidRPr="002E6E74" w:rsidRDefault="002374FB" w:rsidP="00F12DB0">
            <w:pPr>
              <w:jc w:val="center"/>
              <w:rPr>
                <w:sz w:val="18"/>
                <w:szCs w:val="20"/>
              </w:rPr>
            </w:pPr>
            <w:r w:rsidRPr="002E6E74">
              <w:rPr>
                <w:sz w:val="18"/>
                <w:szCs w:val="20"/>
              </w:rPr>
              <w:t>299293.40</w:t>
            </w:r>
          </w:p>
        </w:tc>
        <w:tc>
          <w:tcPr>
            <w:tcW w:w="1562" w:type="dxa"/>
          </w:tcPr>
          <w:p w:rsidR="006E1041" w:rsidRPr="002E6E74" w:rsidRDefault="002374FB" w:rsidP="00FD7D53">
            <w:pPr>
              <w:jc w:val="center"/>
              <w:rPr>
                <w:sz w:val="18"/>
                <w:szCs w:val="20"/>
              </w:rPr>
            </w:pPr>
            <w:r w:rsidRPr="002E6E74">
              <w:rPr>
                <w:sz w:val="18"/>
                <w:szCs w:val="20"/>
              </w:rPr>
              <w:t>1422627.50</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2374FB" w:rsidP="00FD7D53">
            <w:pPr>
              <w:jc w:val="center"/>
              <w:rPr>
                <w:sz w:val="18"/>
                <w:szCs w:val="20"/>
              </w:rPr>
            </w:pPr>
            <w:r w:rsidRPr="002E6E74">
              <w:rPr>
                <w:sz w:val="18"/>
                <w:szCs w:val="20"/>
              </w:rPr>
              <w:t>н1</w:t>
            </w:r>
          </w:p>
        </w:tc>
        <w:tc>
          <w:tcPr>
            <w:tcW w:w="1558" w:type="dxa"/>
          </w:tcPr>
          <w:p w:rsidR="006E1041" w:rsidRPr="002E6E74" w:rsidRDefault="002374FB" w:rsidP="00F12DB0">
            <w:pPr>
              <w:jc w:val="center"/>
              <w:rPr>
                <w:sz w:val="18"/>
                <w:szCs w:val="20"/>
              </w:rPr>
            </w:pPr>
            <w:r w:rsidRPr="002E6E74">
              <w:rPr>
                <w:sz w:val="18"/>
                <w:szCs w:val="20"/>
              </w:rPr>
              <w:t>299404.47</w:t>
            </w:r>
          </w:p>
        </w:tc>
        <w:tc>
          <w:tcPr>
            <w:tcW w:w="1562" w:type="dxa"/>
          </w:tcPr>
          <w:p w:rsidR="006E1041" w:rsidRPr="002E6E74" w:rsidRDefault="002374FB" w:rsidP="00FD7D53">
            <w:pPr>
              <w:jc w:val="center"/>
              <w:rPr>
                <w:sz w:val="18"/>
                <w:szCs w:val="20"/>
              </w:rPr>
            </w:pPr>
            <w:r w:rsidRPr="002E6E74">
              <w:rPr>
                <w:sz w:val="18"/>
                <w:szCs w:val="20"/>
              </w:rPr>
              <w:t>1422680.28</w:t>
            </w:r>
          </w:p>
        </w:tc>
        <w:tc>
          <w:tcPr>
            <w:tcW w:w="2134" w:type="dxa"/>
          </w:tcPr>
          <w:p w:rsidR="006E1041" w:rsidRPr="002E6E74" w:rsidRDefault="002374FB"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2374FB" w:rsidP="00702078">
            <w:pPr>
              <w:jc w:val="center"/>
              <w:rPr>
                <w:sz w:val="18"/>
                <w:szCs w:val="20"/>
              </w:rPr>
            </w:pPr>
            <w:r w:rsidRPr="002E6E74">
              <w:rPr>
                <w:sz w:val="18"/>
                <w:szCs w:val="20"/>
              </w:rPr>
              <w:t>0.10</w:t>
            </w:r>
          </w:p>
        </w:tc>
        <w:tc>
          <w:tcPr>
            <w:tcW w:w="1702" w:type="dxa"/>
          </w:tcPr>
          <w:p w:rsidR="006E1041" w:rsidRPr="002E6E74" w:rsidRDefault="002374FB"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2374FB"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2374FB" w:rsidP="00BB0F7B">
            <w:pPr>
              <w:pStyle w:val="1"/>
              <w:jc w:val="center"/>
              <w:rPr>
                <w:sz w:val="20"/>
              </w:rPr>
            </w:pPr>
            <w:r w:rsidRPr="002E6E74">
              <w:rPr>
                <w:sz w:val="20"/>
              </w:rPr>
              <w:t>Обозначение</w:t>
            </w:r>
          </w:p>
          <w:p w:rsidR="006E1041" w:rsidRPr="002E6E74" w:rsidRDefault="002374FB"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2374FB"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2374FB"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2374FB"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2374FB"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94630" w:rsidP="001A562B">
            <w:pPr>
              <w:pStyle w:val="1"/>
              <w:jc w:val="center"/>
              <w:rPr>
                <w:sz w:val="20"/>
              </w:rPr>
            </w:pPr>
          </w:p>
        </w:tc>
        <w:tc>
          <w:tcPr>
            <w:tcW w:w="1558" w:type="dxa"/>
            <w:vAlign w:val="center"/>
          </w:tcPr>
          <w:p w:rsidR="006E1041" w:rsidRPr="002E6E74" w:rsidRDefault="002374FB" w:rsidP="001A562B">
            <w:pPr>
              <w:pStyle w:val="a3"/>
              <w:jc w:val="center"/>
              <w:rPr>
                <w:sz w:val="20"/>
                <w:szCs w:val="20"/>
              </w:rPr>
            </w:pPr>
            <w:r w:rsidRPr="002E6E74">
              <w:rPr>
                <w:sz w:val="20"/>
                <w:szCs w:val="20"/>
              </w:rPr>
              <w:t>Х</w:t>
            </w:r>
          </w:p>
        </w:tc>
        <w:tc>
          <w:tcPr>
            <w:tcW w:w="1562" w:type="dxa"/>
            <w:vAlign w:val="center"/>
          </w:tcPr>
          <w:p w:rsidR="006E1041" w:rsidRPr="002E6E74" w:rsidRDefault="002374FB" w:rsidP="001A562B">
            <w:pPr>
              <w:pStyle w:val="1"/>
              <w:jc w:val="center"/>
              <w:rPr>
                <w:sz w:val="20"/>
                <w:lang w:val="en-US"/>
              </w:rPr>
            </w:pPr>
            <w:r w:rsidRPr="002E6E74">
              <w:rPr>
                <w:sz w:val="20"/>
                <w:lang w:val="en-US"/>
              </w:rPr>
              <w:t>Y</w:t>
            </w:r>
          </w:p>
        </w:tc>
        <w:tc>
          <w:tcPr>
            <w:tcW w:w="2134" w:type="dxa"/>
            <w:vMerge/>
            <w:vAlign w:val="center"/>
          </w:tcPr>
          <w:p w:rsidR="006E1041" w:rsidRPr="002E6E74" w:rsidRDefault="00F94630" w:rsidP="001A562B">
            <w:pPr>
              <w:pStyle w:val="1"/>
              <w:jc w:val="center"/>
              <w:rPr>
                <w:sz w:val="20"/>
              </w:rPr>
            </w:pPr>
          </w:p>
        </w:tc>
        <w:tc>
          <w:tcPr>
            <w:tcW w:w="1985" w:type="dxa"/>
            <w:vMerge/>
          </w:tcPr>
          <w:p w:rsidR="006E1041" w:rsidRPr="002E6E74" w:rsidRDefault="00F94630" w:rsidP="001A562B">
            <w:pPr>
              <w:pStyle w:val="1"/>
              <w:jc w:val="center"/>
              <w:rPr>
                <w:sz w:val="20"/>
              </w:rPr>
            </w:pPr>
          </w:p>
        </w:tc>
        <w:tc>
          <w:tcPr>
            <w:tcW w:w="1702" w:type="dxa"/>
            <w:vMerge/>
            <w:vAlign w:val="center"/>
          </w:tcPr>
          <w:p w:rsidR="006E1041" w:rsidRPr="002E6E74" w:rsidRDefault="00F94630"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2374FB" w:rsidP="001A562B">
            <w:pPr>
              <w:pStyle w:val="1"/>
              <w:jc w:val="center"/>
              <w:rPr>
                <w:sz w:val="20"/>
              </w:rPr>
            </w:pPr>
            <w:r w:rsidRPr="002E6E74">
              <w:rPr>
                <w:sz w:val="20"/>
              </w:rPr>
              <w:t>1</w:t>
            </w:r>
          </w:p>
        </w:tc>
        <w:tc>
          <w:tcPr>
            <w:tcW w:w="1558" w:type="dxa"/>
            <w:vAlign w:val="center"/>
          </w:tcPr>
          <w:p w:rsidR="006E1041" w:rsidRPr="002E6E74" w:rsidRDefault="002374FB" w:rsidP="001A562B">
            <w:pPr>
              <w:pStyle w:val="a3"/>
              <w:jc w:val="center"/>
              <w:rPr>
                <w:sz w:val="20"/>
                <w:szCs w:val="20"/>
              </w:rPr>
            </w:pPr>
            <w:r w:rsidRPr="002E6E74">
              <w:rPr>
                <w:sz w:val="20"/>
                <w:szCs w:val="20"/>
              </w:rPr>
              <w:t>2</w:t>
            </w:r>
          </w:p>
        </w:tc>
        <w:tc>
          <w:tcPr>
            <w:tcW w:w="1562" w:type="dxa"/>
            <w:vAlign w:val="center"/>
          </w:tcPr>
          <w:p w:rsidR="006E1041" w:rsidRPr="002E6E74" w:rsidRDefault="002374FB" w:rsidP="001A562B">
            <w:pPr>
              <w:pStyle w:val="1"/>
              <w:jc w:val="center"/>
              <w:rPr>
                <w:sz w:val="20"/>
                <w:lang w:val="en-US"/>
              </w:rPr>
            </w:pPr>
            <w:r w:rsidRPr="002E6E74">
              <w:rPr>
                <w:sz w:val="20"/>
                <w:lang w:val="en-US"/>
              </w:rPr>
              <w:t>3</w:t>
            </w:r>
          </w:p>
        </w:tc>
        <w:tc>
          <w:tcPr>
            <w:tcW w:w="2134" w:type="dxa"/>
            <w:vAlign w:val="center"/>
          </w:tcPr>
          <w:p w:rsidR="006E1041" w:rsidRPr="002E6E74" w:rsidRDefault="002374FB" w:rsidP="001A562B">
            <w:pPr>
              <w:pStyle w:val="1"/>
              <w:jc w:val="center"/>
              <w:rPr>
                <w:sz w:val="20"/>
              </w:rPr>
            </w:pPr>
            <w:r w:rsidRPr="002E6E74">
              <w:rPr>
                <w:sz w:val="20"/>
              </w:rPr>
              <w:t>4</w:t>
            </w:r>
          </w:p>
        </w:tc>
        <w:tc>
          <w:tcPr>
            <w:tcW w:w="1985" w:type="dxa"/>
          </w:tcPr>
          <w:p w:rsidR="006E1041" w:rsidRPr="002E6E74" w:rsidRDefault="002374FB" w:rsidP="001A562B">
            <w:pPr>
              <w:pStyle w:val="1"/>
              <w:jc w:val="center"/>
              <w:rPr>
                <w:sz w:val="20"/>
              </w:rPr>
            </w:pPr>
            <w:r w:rsidRPr="002E6E74">
              <w:rPr>
                <w:sz w:val="20"/>
              </w:rPr>
              <w:t>5</w:t>
            </w:r>
          </w:p>
        </w:tc>
        <w:tc>
          <w:tcPr>
            <w:tcW w:w="1702" w:type="dxa"/>
            <w:vAlign w:val="center"/>
          </w:tcPr>
          <w:p w:rsidR="006E1041" w:rsidRPr="002E6E74" w:rsidRDefault="002374FB"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2374FB">
            <w:pPr>
              <w:jc w:val="center"/>
            </w:pPr>
            <w:r w:rsidRPr="002E6E74">
              <w:rPr>
                <w:sz w:val="18"/>
                <w:szCs w:val="18"/>
              </w:rPr>
              <w:t>–</w:t>
            </w:r>
          </w:p>
        </w:tc>
        <w:tc>
          <w:tcPr>
            <w:tcW w:w="1558" w:type="dxa"/>
            <w:vAlign w:val="center"/>
          </w:tcPr>
          <w:p w:rsidR="00CB4EAE" w:rsidRPr="002E6E74" w:rsidRDefault="002374FB">
            <w:pPr>
              <w:jc w:val="center"/>
            </w:pPr>
            <w:r w:rsidRPr="002E6E74">
              <w:rPr>
                <w:sz w:val="18"/>
                <w:szCs w:val="18"/>
              </w:rPr>
              <w:t>–</w:t>
            </w:r>
          </w:p>
        </w:tc>
        <w:tc>
          <w:tcPr>
            <w:tcW w:w="1562" w:type="dxa"/>
            <w:vAlign w:val="center"/>
          </w:tcPr>
          <w:p w:rsidR="00CB4EAE" w:rsidRPr="002E6E74" w:rsidRDefault="002374FB">
            <w:pPr>
              <w:jc w:val="center"/>
            </w:pPr>
            <w:r w:rsidRPr="002E6E74">
              <w:rPr>
                <w:sz w:val="18"/>
                <w:szCs w:val="18"/>
              </w:rPr>
              <w:t>–</w:t>
            </w:r>
          </w:p>
        </w:tc>
        <w:tc>
          <w:tcPr>
            <w:tcW w:w="2134" w:type="dxa"/>
            <w:vAlign w:val="center"/>
          </w:tcPr>
          <w:p w:rsidR="00CB4EAE" w:rsidRPr="002E6E74" w:rsidRDefault="002374FB">
            <w:pPr>
              <w:jc w:val="center"/>
            </w:pPr>
            <w:r w:rsidRPr="002E6E74">
              <w:rPr>
                <w:sz w:val="18"/>
                <w:szCs w:val="18"/>
                <w:lang w:val="en-US"/>
              </w:rPr>
              <w:t>–</w:t>
            </w:r>
          </w:p>
        </w:tc>
        <w:tc>
          <w:tcPr>
            <w:tcW w:w="1985" w:type="dxa"/>
            <w:vAlign w:val="center"/>
          </w:tcPr>
          <w:p w:rsidR="00CB4EAE" w:rsidRPr="002E6E74" w:rsidRDefault="002374FB">
            <w:pPr>
              <w:jc w:val="center"/>
            </w:pPr>
            <w:r w:rsidRPr="002E6E74">
              <w:rPr>
                <w:sz w:val="18"/>
                <w:szCs w:val="18"/>
              </w:rPr>
              <w:t>–</w:t>
            </w:r>
          </w:p>
        </w:tc>
        <w:tc>
          <w:tcPr>
            <w:tcW w:w="1702" w:type="dxa"/>
            <w:vAlign w:val="center"/>
          </w:tcPr>
          <w:p w:rsidR="00CB4EAE" w:rsidRPr="002E6E74" w:rsidRDefault="002374FB">
            <w:pPr>
              <w:jc w:val="center"/>
            </w:pPr>
            <w:r w:rsidRPr="002E6E74">
              <w:rPr>
                <w:sz w:val="18"/>
                <w:szCs w:val="18"/>
              </w:rPr>
              <w:t>–</w:t>
            </w:r>
          </w:p>
        </w:tc>
      </w:tr>
    </w:tbl>
    <w:p w:rsidR="00AA5E9B" w:rsidRDefault="00AA5E9B"/>
    <w:p w:rsidR="00AA5E9B" w:rsidRDefault="002374FB">
      <w:r>
        <w:br w:type="page"/>
      </w:r>
    </w:p>
    <w:p w:rsidR="00AA5E9B" w:rsidRDefault="00AA5E9B">
      <w:pPr>
        <w:sectPr w:rsidR="00AA5E9B"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2374FB"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2374FB"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2374FB" w:rsidP="0054169C">
            <w:pPr>
              <w:rPr>
                <w:noProof/>
              </w:rPr>
            </w:pPr>
            <w:r>
              <w:rPr>
                <w:noProof/>
              </w:rPr>
              <w:drawing>
                <wp:anchor distT="0" distB="0" distL="114300" distR="114300" simplePos="0" relativeHeight="25159168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F94630" w:rsidP="00094F15">
            <w:pPr>
              <w:jc w:val="center"/>
            </w:pPr>
            <w:r>
              <w:rPr>
                <w:noProof/>
              </w:rPr>
              <w:pict>
                <v:line id="_x0000_s1169" style="position:absolute;left:0;text-align:left;flip:x y;z-index:251594752;mso-position-horizontal-relative:text;mso-position-vertical-relative:text" from="177.65pt,172.6pt" to="203.25pt,184.9pt" strokecolor="red" strokeweight=".57pt"/>
              </w:pict>
            </w:r>
            <w:r>
              <w:rPr>
                <w:noProof/>
              </w:rPr>
              <w:pict>
                <v:line id="_x0000_s1168" style="position:absolute;left:0;text-align:left;flip:x y;z-index:251595776;mso-position-horizontal-relative:text;mso-position-vertical-relative:text" from="203.25pt,184.9pt" to="222.65pt,193.75pt" strokecolor="red" strokeweight=".57pt"/>
              </w:pict>
            </w:r>
            <w:r>
              <w:rPr>
                <w:noProof/>
              </w:rPr>
              <w:pict>
                <v:line id="_x0000_s1167" style="position:absolute;left:0;text-align:left;flip:x y;z-index:251596800;mso-position-horizontal-relative:text;mso-position-vertical-relative:text" from="222.65pt,193.75pt" to="225.9pt,195.3pt" strokecolor="red" strokeweight=".57pt"/>
              </w:pict>
            </w:r>
            <w:r>
              <w:rPr>
                <w:noProof/>
              </w:rPr>
              <w:pict>
                <v:line id="_x0000_s1166" style="position:absolute;left:0;text-align:left;flip:x y;z-index:251597824;mso-position-horizontal-relative:text;mso-position-vertical-relative:text" from="225.9pt,195.3pt" to="226.85pt,195.7pt" strokecolor="red" strokeweight=".57pt"/>
              </w:pict>
            </w:r>
            <w:r>
              <w:rPr>
                <w:noProof/>
              </w:rPr>
              <w:pict>
                <v:line id="_x0000_s1165" style="position:absolute;left:0;text-align:left;flip:x y;z-index:251598848;mso-position-horizontal-relative:text;mso-position-vertical-relative:text" from="226.85pt,195.7pt" to="267.25pt,214.4pt" strokecolor="red" strokeweight=".57pt"/>
              </w:pict>
            </w:r>
            <w:r>
              <w:rPr>
                <w:noProof/>
              </w:rPr>
              <w:pict>
                <v:line id="_x0000_s1164" style="position:absolute;left:0;text-align:left;flip:x y;z-index:251599872;mso-position-horizontal-relative:text;mso-position-vertical-relative:text" from="267.25pt,214.4pt" to="272pt,216.75pt" strokecolor="red" strokeweight=".57pt"/>
              </w:pict>
            </w:r>
            <w:r>
              <w:rPr>
                <w:noProof/>
              </w:rPr>
              <w:pict>
                <v:line id="_x0000_s1163" style="position:absolute;left:0;text-align:left;flip:x y;z-index:251600896;mso-position-horizontal-relative:text;mso-position-vertical-relative:text" from="272pt,216.75pt" to="331.3pt,245.45pt" strokecolor="red" strokeweight=".57pt"/>
              </w:pict>
            </w:r>
            <w:r>
              <w:rPr>
                <w:noProof/>
              </w:rPr>
              <w:pict>
                <v:line id="_x0000_s1162" style="position:absolute;left:0;text-align:left;flip:x y;z-index:251601920;mso-position-horizontal-relative:text;mso-position-vertical-relative:text" from="331.3pt,245.45pt" to="327.4pt,253.65pt" strokecolor="red" strokeweight=".57pt"/>
              </w:pict>
            </w:r>
            <w:r>
              <w:rPr>
                <w:noProof/>
              </w:rPr>
              <w:pict>
                <v:line id="_x0000_s1161" style="position:absolute;left:0;text-align:left;flip:x y;z-index:251602944;mso-position-horizontal-relative:text;mso-position-vertical-relative:text" from="327.4pt,253.65pt" to="326.95pt,254.55pt" strokecolor="red" strokeweight=".57pt"/>
              </w:pict>
            </w:r>
            <w:r>
              <w:rPr>
                <w:noProof/>
              </w:rPr>
              <w:pict>
                <v:line id="_x0000_s1160" style="position:absolute;left:0;text-align:left;flip:x y;z-index:251603968;mso-position-horizontal-relative:text;mso-position-vertical-relative:text" from="326.95pt,254.55pt" to="325.65pt,257.4pt" strokecolor="red" strokeweight=".57pt"/>
              </w:pict>
            </w:r>
            <w:r>
              <w:rPr>
                <w:noProof/>
              </w:rPr>
              <w:pict>
                <v:line id="_x0000_s1159" style="position:absolute;left:0;text-align:left;flip:x y;z-index:251604992;mso-position-horizontal-relative:text;mso-position-vertical-relative:text" from="325.65pt,257.4pt" to="324.1pt,261pt" strokecolor="red" strokeweight=".57pt"/>
              </w:pict>
            </w:r>
            <w:r>
              <w:rPr>
                <w:noProof/>
              </w:rPr>
              <w:pict>
                <v:line id="_x0000_s1158" style="position:absolute;left:0;text-align:left;flip:x y;z-index:251606016;mso-position-horizontal-relative:text;mso-position-vertical-relative:text" from="324.1pt,261pt" to="312.8pt,286.5pt" strokecolor="red" strokeweight=".57pt"/>
              </w:pict>
            </w:r>
            <w:r>
              <w:rPr>
                <w:noProof/>
              </w:rPr>
              <w:pict>
                <v:line id="_x0000_s1157" style="position:absolute;left:0;text-align:left;flip:x y;z-index:251607040;mso-position-horizontal-relative:text;mso-position-vertical-relative:text" from="312.8pt,286.5pt" to="298.25pt,302.75pt" strokecolor="red" strokeweight=".57pt"/>
              </w:pict>
            </w:r>
            <w:r>
              <w:rPr>
                <w:noProof/>
              </w:rPr>
              <w:pict>
                <v:line id="_x0000_s1156" style="position:absolute;left:0;text-align:left;flip:x y;z-index:251608064;mso-position-horizontal-relative:text;mso-position-vertical-relative:text" from="298.25pt,302.75pt" to="297.95pt,303.1pt" strokecolor="red" strokeweight=".57pt"/>
              </w:pict>
            </w:r>
            <w:r>
              <w:rPr>
                <w:noProof/>
              </w:rPr>
              <w:pict>
                <v:line id="_x0000_s1155" style="position:absolute;left:0;text-align:left;flip:x y;z-index:251609088;mso-position-horizontal-relative:text;mso-position-vertical-relative:text" from="297.95pt,303.1pt" to="284.55pt,319.65pt" strokecolor="red" strokeweight=".57pt"/>
              </w:pict>
            </w:r>
            <w:r>
              <w:rPr>
                <w:noProof/>
              </w:rPr>
              <w:pict>
                <v:line id="_x0000_s1154" style="position:absolute;left:0;text-align:left;flip:x y;z-index:251610112;mso-position-horizontal-relative:text;mso-position-vertical-relative:text" from="284.55pt,319.65pt" to="276.25pt,329.9pt" strokecolor="red" strokeweight=".57pt"/>
              </w:pict>
            </w:r>
            <w:r>
              <w:rPr>
                <w:noProof/>
              </w:rPr>
              <w:pict>
                <v:line id="_x0000_s1153" style="position:absolute;left:0;text-align:left;flip:x y;z-index:251611136;mso-position-horizontal-relative:text;mso-position-vertical-relative:text" from="276.25pt,329.9pt" to="271.55pt,336.35pt" strokecolor="red" strokeweight=".57pt"/>
              </w:pict>
            </w:r>
            <w:r>
              <w:rPr>
                <w:noProof/>
              </w:rPr>
              <w:pict>
                <v:line id="_x0000_s1152" style="position:absolute;left:0;text-align:left;flip:x y;z-index:251612160;mso-position-horizontal-relative:text;mso-position-vertical-relative:text" from="271.55pt,336.35pt" to="269.65pt,339pt" strokecolor="red" strokeweight=".57pt"/>
              </w:pict>
            </w:r>
            <w:r>
              <w:rPr>
                <w:noProof/>
              </w:rPr>
              <w:pict>
                <v:line id="_x0000_s1151" style="position:absolute;left:0;text-align:left;flip:x y;z-index:251613184;mso-position-horizontal-relative:text;mso-position-vertical-relative:text" from="269.65pt,339pt" to="267.05pt,342.6pt" strokecolor="red" strokeweight=".57pt"/>
              </w:pict>
            </w:r>
            <w:r>
              <w:rPr>
                <w:noProof/>
              </w:rPr>
              <w:pict>
                <v:line id="_x0000_s1150" style="position:absolute;left:0;text-align:left;flip:x y;z-index:251614208;mso-position-horizontal-relative:text;mso-position-vertical-relative:text" from="267.05pt,342.6pt" to="260.35pt,346.3pt" strokecolor="red" strokeweight=".57pt"/>
              </w:pict>
            </w:r>
            <w:r>
              <w:rPr>
                <w:noProof/>
              </w:rPr>
              <w:pict>
                <v:line id="_x0000_s1149" style="position:absolute;left:0;text-align:left;flip:x y;z-index:251615232;mso-position-horizontal-relative:text;mso-position-vertical-relative:text" from="260.35pt,346.3pt" to="253.4pt,348.15pt" strokecolor="red" strokeweight=".57pt"/>
              </w:pict>
            </w:r>
            <w:r>
              <w:rPr>
                <w:noProof/>
              </w:rPr>
              <w:pict>
                <v:line id="_x0000_s1148" style="position:absolute;left:0;text-align:left;flip:x y;z-index:251616256;mso-position-horizontal-relative:text;mso-position-vertical-relative:text" from="253.4pt,348.15pt" to="251.35pt,347.9pt" strokecolor="red" strokeweight=".57pt"/>
              </w:pict>
            </w:r>
            <w:r>
              <w:rPr>
                <w:noProof/>
              </w:rPr>
              <w:pict>
                <v:line id="_x0000_s1147" style="position:absolute;left:0;text-align:left;flip:x y;z-index:251617280;mso-position-horizontal-relative:text;mso-position-vertical-relative:text" from="251.35pt,347.9pt" to="249.1pt,347.65pt" strokecolor="red" strokeweight=".57pt"/>
              </w:pict>
            </w:r>
            <w:r>
              <w:rPr>
                <w:noProof/>
              </w:rPr>
              <w:pict>
                <v:line id="_x0000_s1146" style="position:absolute;left:0;text-align:left;flip:x y;z-index:251618304;mso-position-horizontal-relative:text;mso-position-vertical-relative:text" from="249.1pt,347.65pt" to="242.65pt,344.6pt" strokecolor="red" strokeweight=".57pt"/>
              </w:pict>
            </w:r>
            <w:r>
              <w:rPr>
                <w:noProof/>
              </w:rPr>
              <w:pict>
                <v:line id="_x0000_s1145" style="position:absolute;left:0;text-align:left;flip:x y;z-index:251619328;mso-position-horizontal-relative:text;mso-position-vertical-relative:text" from="242.65pt,344.6pt" to="235.1pt,341pt" strokecolor="red" strokeweight=".57pt"/>
              </w:pict>
            </w:r>
            <w:r>
              <w:rPr>
                <w:noProof/>
              </w:rPr>
              <w:pict>
                <v:line id="_x0000_s1144" style="position:absolute;left:0;text-align:left;flip:x y;z-index:251620352;mso-position-horizontal-relative:text;mso-position-vertical-relative:text" from="235.1pt,341pt" to="217.05pt,327.85pt" strokecolor="red" strokeweight=".57pt"/>
              </w:pict>
            </w:r>
            <w:r>
              <w:rPr>
                <w:noProof/>
              </w:rPr>
              <w:pict>
                <v:line id="_x0000_s1143" style="position:absolute;left:0;text-align:left;flip:x y;z-index:251621376;mso-position-horizontal-relative:text;mso-position-vertical-relative:text" from="217.05pt,327.85pt" to="213.7pt,326pt" strokecolor="red" strokeweight=".57pt"/>
              </w:pict>
            </w:r>
            <w:r>
              <w:rPr>
                <w:noProof/>
              </w:rPr>
              <w:pict>
                <v:line id="_x0000_s1142" style="position:absolute;left:0;text-align:left;flip:x y;z-index:251622400;mso-position-horizontal-relative:text;mso-position-vertical-relative:text" from="213.7pt,326pt" to="212.5pt,325.35pt" strokecolor="red" strokeweight=".57pt"/>
              </w:pict>
            </w:r>
            <w:r>
              <w:rPr>
                <w:noProof/>
              </w:rPr>
              <w:pict>
                <v:line id="_x0000_s1141" style="position:absolute;left:0;text-align:left;flip:x y;z-index:251623424;mso-position-horizontal-relative:text;mso-position-vertical-relative:text" from="212.5pt,325.35pt" to="201.25pt,319.1pt" strokecolor="red" strokeweight=".57pt"/>
              </w:pict>
            </w:r>
            <w:r>
              <w:rPr>
                <w:noProof/>
              </w:rPr>
              <w:pict>
                <v:line id="_x0000_s1140" style="position:absolute;left:0;text-align:left;flip:x y;z-index:251624448;mso-position-horizontal-relative:text;mso-position-vertical-relative:text" from="201.25pt,319.1pt" to="244.65pt,247.55pt" strokecolor="red" strokeweight=".57pt"/>
              </w:pict>
            </w:r>
            <w:r>
              <w:rPr>
                <w:noProof/>
              </w:rPr>
              <w:pict>
                <v:line id="_x0000_s1139" style="position:absolute;left:0;text-align:left;flip:x y;z-index:251625472;mso-position-horizontal-relative:text;mso-position-vertical-relative:text" from="244.65pt,247.55pt" to="233.15pt,241.6pt" strokecolor="red" strokeweight=".57pt"/>
              </w:pict>
            </w:r>
            <w:r>
              <w:rPr>
                <w:noProof/>
              </w:rPr>
              <w:pict>
                <v:line id="_x0000_s1138" style="position:absolute;left:0;text-align:left;flip:x y;z-index:251626496;mso-position-horizontal-relative:text;mso-position-vertical-relative:text" from="233.15pt,241.6pt" to="239.35pt,230.7pt" strokecolor="red" strokeweight=".57pt"/>
              </w:pict>
            </w:r>
            <w:r>
              <w:rPr>
                <w:noProof/>
              </w:rPr>
              <w:pict>
                <v:line id="_x0000_s1137" style="position:absolute;left:0;text-align:left;flip:x y;z-index:251627520;mso-position-horizontal-relative:text;mso-position-vertical-relative:text" from="239.35pt,230.7pt" to="202.7pt,211.75pt" strokecolor="red" strokeweight=".57pt"/>
              </w:pict>
            </w:r>
            <w:r>
              <w:rPr>
                <w:noProof/>
              </w:rPr>
              <w:pict>
                <v:line id="_x0000_s1136" style="position:absolute;left:0;text-align:left;flip:x y;z-index:251628544;mso-position-horizontal-relative:text;mso-position-vertical-relative:text" from="202.7pt,211.75pt" to="167.7pt,193.6pt" strokecolor="red" strokeweight=".57pt"/>
              </w:pict>
            </w:r>
            <w:r>
              <w:rPr>
                <w:noProof/>
              </w:rPr>
              <w:pict>
                <v:line id="_x0000_s1135" style="position:absolute;left:0;text-align:left;flip:x y;z-index:251629568;mso-position-horizontal-relative:text;mso-position-vertical-relative:text" from="167.7pt,193.6pt" to="177.65pt,172.6pt" strokecolor="red" strokeweight=".57pt"/>
              </w:pict>
            </w:r>
            <w:r>
              <w:rPr>
                <w:noProof/>
              </w:rPr>
              <w:pict>
                <v:oval id="_x0000_s1134" style="position:absolute;left:0;text-align:left;margin-left:176.8pt;margin-top:171.75pt;width:1.7pt;height:1.7pt;z-index:251630592;mso-position-horizontal-relative:text;mso-position-vertical-relative:text" fillcolor="black"/>
              </w:pict>
            </w:r>
            <w:r>
              <w:rPr>
                <w:noProof/>
              </w:rPr>
              <w:pict>
                <v:oval id="_x0000_s1133" style="position:absolute;left:0;text-align:left;margin-left:202.4pt;margin-top:184.05pt;width:1.7pt;height:1.7pt;z-index:251631616;mso-position-horizontal-relative:text;mso-position-vertical-relative:text" fillcolor="black"/>
              </w:pict>
            </w:r>
            <w:r>
              <w:rPr>
                <w:noProof/>
              </w:rPr>
              <w:pict>
                <v:oval id="_x0000_s1132" style="position:absolute;left:0;text-align:left;margin-left:221.8pt;margin-top:192.9pt;width:1.7pt;height:1.7pt;z-index:251632640;mso-position-horizontal-relative:text;mso-position-vertical-relative:text" fillcolor="black"/>
              </w:pict>
            </w:r>
            <w:r>
              <w:rPr>
                <w:noProof/>
              </w:rPr>
              <w:pict>
                <v:oval id="_x0000_s1131" style="position:absolute;left:0;text-align:left;margin-left:225.05pt;margin-top:194.45pt;width:1.7pt;height:1.7pt;z-index:251633664;mso-position-horizontal-relative:text;mso-position-vertical-relative:text" fillcolor="black"/>
              </w:pict>
            </w:r>
            <w:r>
              <w:rPr>
                <w:noProof/>
              </w:rPr>
              <w:pict>
                <v:oval id="_x0000_s1130" style="position:absolute;left:0;text-align:left;margin-left:226pt;margin-top:194.85pt;width:1.7pt;height:1.7pt;z-index:251634688;mso-position-horizontal-relative:text;mso-position-vertical-relative:text" fillcolor="black"/>
              </w:pict>
            </w:r>
            <w:r>
              <w:rPr>
                <w:noProof/>
              </w:rPr>
              <w:pict>
                <v:oval id="_x0000_s1129" style="position:absolute;left:0;text-align:left;margin-left:266.4pt;margin-top:213.55pt;width:1.7pt;height:1.7pt;z-index:251635712;mso-position-horizontal-relative:text;mso-position-vertical-relative:text" fillcolor="black"/>
              </w:pict>
            </w:r>
            <w:r>
              <w:rPr>
                <w:noProof/>
              </w:rPr>
              <w:pict>
                <v:oval id="_x0000_s1128" style="position:absolute;left:0;text-align:left;margin-left:271.15pt;margin-top:215.9pt;width:1.7pt;height:1.7pt;z-index:251636736;mso-position-horizontal-relative:text;mso-position-vertical-relative:text" fillcolor="black"/>
              </w:pict>
            </w:r>
            <w:r>
              <w:rPr>
                <w:noProof/>
              </w:rPr>
              <w:pict>
                <v:oval id="_x0000_s1127" style="position:absolute;left:0;text-align:left;margin-left:330.45pt;margin-top:244.6pt;width:1.7pt;height:1.7pt;z-index:251637760;mso-position-horizontal-relative:text;mso-position-vertical-relative:text" fillcolor="black"/>
              </w:pict>
            </w:r>
            <w:r>
              <w:rPr>
                <w:noProof/>
              </w:rPr>
              <w:pict>
                <v:oval id="_x0000_s1126" style="position:absolute;left:0;text-align:left;margin-left:326.55pt;margin-top:252.8pt;width:1.7pt;height:1.7pt;z-index:251638784;mso-position-horizontal-relative:text;mso-position-vertical-relative:text" fillcolor="black"/>
              </w:pict>
            </w:r>
            <w:r>
              <w:rPr>
                <w:noProof/>
              </w:rPr>
              <w:pict>
                <v:oval id="_x0000_s1125" style="position:absolute;left:0;text-align:left;margin-left:326.1pt;margin-top:253.7pt;width:1.7pt;height:1.7pt;z-index:251639808;mso-position-horizontal-relative:text;mso-position-vertical-relative:text" fillcolor="black"/>
              </w:pict>
            </w:r>
            <w:r>
              <w:rPr>
                <w:noProof/>
              </w:rPr>
              <w:pict>
                <v:oval id="_x0000_s1124" style="position:absolute;left:0;text-align:left;margin-left:324.8pt;margin-top:256.55pt;width:1.7pt;height:1.7pt;z-index:251640832;mso-position-horizontal-relative:text;mso-position-vertical-relative:text" fillcolor="black"/>
              </w:pict>
            </w:r>
            <w:r>
              <w:rPr>
                <w:noProof/>
              </w:rPr>
              <w:pict>
                <v:oval id="_x0000_s1123" style="position:absolute;left:0;text-align:left;margin-left:323.25pt;margin-top:260.15pt;width:1.7pt;height:1.7pt;z-index:251641856;mso-position-horizontal-relative:text;mso-position-vertical-relative:text" fillcolor="black"/>
              </w:pict>
            </w:r>
            <w:r>
              <w:rPr>
                <w:noProof/>
              </w:rPr>
              <w:pict>
                <v:oval id="_x0000_s1122" style="position:absolute;left:0;text-align:left;margin-left:311.95pt;margin-top:285.65pt;width:1.7pt;height:1.7pt;z-index:251642880;mso-position-horizontal-relative:text;mso-position-vertical-relative:text" fillcolor="black"/>
              </w:pict>
            </w:r>
            <w:r>
              <w:rPr>
                <w:noProof/>
              </w:rPr>
              <w:pict>
                <v:oval id="_x0000_s1121" style="position:absolute;left:0;text-align:left;margin-left:297.4pt;margin-top:301.9pt;width:1.7pt;height:1.7pt;z-index:251643904;mso-position-horizontal-relative:text;mso-position-vertical-relative:text" fillcolor="black"/>
              </w:pict>
            </w:r>
            <w:r>
              <w:rPr>
                <w:noProof/>
              </w:rPr>
              <w:pict>
                <v:oval id="_x0000_s1120" style="position:absolute;left:0;text-align:left;margin-left:297.1pt;margin-top:302.25pt;width:1.7pt;height:1.7pt;z-index:251644928;mso-position-horizontal-relative:text;mso-position-vertical-relative:text" fillcolor="black"/>
              </w:pict>
            </w:r>
            <w:r>
              <w:rPr>
                <w:noProof/>
              </w:rPr>
              <w:pict>
                <v:oval id="_x0000_s1119" style="position:absolute;left:0;text-align:left;margin-left:283.7pt;margin-top:318.8pt;width:1.7pt;height:1.7pt;z-index:251645952;mso-position-horizontal-relative:text;mso-position-vertical-relative:text" fillcolor="black"/>
              </w:pict>
            </w:r>
            <w:r>
              <w:rPr>
                <w:noProof/>
              </w:rPr>
              <w:pict>
                <v:oval id="_x0000_s1118" style="position:absolute;left:0;text-align:left;margin-left:275.4pt;margin-top:329.05pt;width:1.7pt;height:1.7pt;z-index:251646976;mso-position-horizontal-relative:text;mso-position-vertical-relative:text" fillcolor="black"/>
              </w:pict>
            </w:r>
            <w:r>
              <w:rPr>
                <w:noProof/>
              </w:rPr>
              <w:pict>
                <v:oval id="_x0000_s1117" style="position:absolute;left:0;text-align:left;margin-left:270.7pt;margin-top:335.5pt;width:1.7pt;height:1.7pt;z-index:251648000;mso-position-horizontal-relative:text;mso-position-vertical-relative:text" fillcolor="black"/>
              </w:pict>
            </w:r>
            <w:r>
              <w:rPr>
                <w:noProof/>
              </w:rPr>
              <w:pict>
                <v:oval id="_x0000_s1116" style="position:absolute;left:0;text-align:left;margin-left:268.8pt;margin-top:338.15pt;width:1.7pt;height:1.7pt;z-index:251649024;mso-position-horizontal-relative:text;mso-position-vertical-relative:text" fillcolor="black"/>
              </w:pict>
            </w:r>
            <w:r>
              <w:rPr>
                <w:noProof/>
              </w:rPr>
              <w:pict>
                <v:oval id="_x0000_s1115" style="position:absolute;left:0;text-align:left;margin-left:266.2pt;margin-top:341.75pt;width:1.7pt;height:1.7pt;z-index:251650048;mso-position-horizontal-relative:text;mso-position-vertical-relative:text" fillcolor="black"/>
              </w:pict>
            </w:r>
            <w:r>
              <w:rPr>
                <w:noProof/>
              </w:rPr>
              <w:pict>
                <v:oval id="_x0000_s1114" style="position:absolute;left:0;text-align:left;margin-left:259.5pt;margin-top:345.45pt;width:1.7pt;height:1.7pt;z-index:251651072;mso-position-horizontal-relative:text;mso-position-vertical-relative:text" fillcolor="black"/>
              </w:pict>
            </w:r>
            <w:r>
              <w:rPr>
                <w:noProof/>
              </w:rPr>
              <w:pict>
                <v:oval id="_x0000_s1113" style="position:absolute;left:0;text-align:left;margin-left:252.55pt;margin-top:347.3pt;width:1.7pt;height:1.7pt;z-index:251652096;mso-position-horizontal-relative:text;mso-position-vertical-relative:text" fillcolor="black"/>
              </w:pict>
            </w:r>
            <w:r>
              <w:rPr>
                <w:noProof/>
              </w:rPr>
              <w:pict>
                <v:oval id="_x0000_s1112" style="position:absolute;left:0;text-align:left;margin-left:250.5pt;margin-top:347.05pt;width:1.7pt;height:1.7pt;z-index:251653120;mso-position-horizontal-relative:text;mso-position-vertical-relative:text" fillcolor="black"/>
              </w:pict>
            </w:r>
            <w:r>
              <w:rPr>
                <w:noProof/>
              </w:rPr>
              <w:pict>
                <v:oval id="_x0000_s1111" style="position:absolute;left:0;text-align:left;margin-left:248.25pt;margin-top:346.8pt;width:1.7pt;height:1.7pt;z-index:251654144;mso-position-horizontal-relative:text;mso-position-vertical-relative:text" fillcolor="black"/>
              </w:pict>
            </w:r>
            <w:r>
              <w:rPr>
                <w:noProof/>
              </w:rPr>
              <w:pict>
                <v:oval id="_x0000_s1110" style="position:absolute;left:0;text-align:left;margin-left:241.8pt;margin-top:343.75pt;width:1.7pt;height:1.7pt;z-index:251655168;mso-position-horizontal-relative:text;mso-position-vertical-relative:text" fillcolor="black"/>
              </w:pict>
            </w:r>
            <w:r>
              <w:rPr>
                <w:noProof/>
              </w:rPr>
              <w:pict>
                <v:oval id="_x0000_s1109" style="position:absolute;left:0;text-align:left;margin-left:234.25pt;margin-top:340.15pt;width:1.7pt;height:1.7pt;z-index:251656192;mso-position-horizontal-relative:text;mso-position-vertical-relative:text" fillcolor="black"/>
              </w:pict>
            </w:r>
            <w:r>
              <w:rPr>
                <w:noProof/>
              </w:rPr>
              <w:pict>
                <v:oval id="_x0000_s1108" style="position:absolute;left:0;text-align:left;margin-left:216.2pt;margin-top:327pt;width:1.7pt;height:1.7pt;z-index:251657216;mso-position-horizontal-relative:text;mso-position-vertical-relative:text" fillcolor="black"/>
              </w:pict>
            </w:r>
            <w:r>
              <w:rPr>
                <w:noProof/>
              </w:rPr>
              <w:pict>
                <v:oval id="_x0000_s1107" style="position:absolute;left:0;text-align:left;margin-left:212.85pt;margin-top:325.15pt;width:1.7pt;height:1.7pt;z-index:251658240;mso-position-horizontal-relative:text;mso-position-vertical-relative:text" fillcolor="black"/>
              </w:pict>
            </w:r>
            <w:r>
              <w:rPr>
                <w:noProof/>
              </w:rPr>
              <w:pict>
                <v:oval id="_x0000_s1106" style="position:absolute;left:0;text-align:left;margin-left:211.65pt;margin-top:324.5pt;width:1.7pt;height:1.7pt;z-index:251659264;mso-position-horizontal-relative:text;mso-position-vertical-relative:text" fillcolor="black"/>
              </w:pict>
            </w:r>
            <w:r>
              <w:rPr>
                <w:noProof/>
              </w:rPr>
              <w:pict>
                <v:oval id="_x0000_s1105" style="position:absolute;left:0;text-align:left;margin-left:200.4pt;margin-top:318.25pt;width:1.7pt;height:1.7pt;z-index:251660288;mso-position-horizontal-relative:text;mso-position-vertical-relative:text" fillcolor="black"/>
              </w:pict>
            </w:r>
            <w:r>
              <w:rPr>
                <w:noProof/>
              </w:rPr>
              <w:pict>
                <v:oval id="_x0000_s1104" style="position:absolute;left:0;text-align:left;margin-left:243.8pt;margin-top:246.7pt;width:1.7pt;height:1.7pt;z-index:251661312;mso-position-horizontal-relative:text;mso-position-vertical-relative:text" fillcolor="black"/>
              </w:pict>
            </w:r>
            <w:r>
              <w:rPr>
                <w:noProof/>
              </w:rPr>
              <w:pict>
                <v:oval id="_x0000_s1103" style="position:absolute;left:0;text-align:left;margin-left:232.3pt;margin-top:240.75pt;width:1.7pt;height:1.7pt;z-index:251662336;mso-position-horizontal-relative:text;mso-position-vertical-relative:text" fillcolor="black"/>
              </w:pict>
            </w:r>
            <w:r>
              <w:rPr>
                <w:noProof/>
              </w:rPr>
              <w:pict>
                <v:oval id="_x0000_s1102" style="position:absolute;left:0;text-align:left;margin-left:238.5pt;margin-top:229.85pt;width:1.7pt;height:1.7pt;z-index:251663360;mso-position-horizontal-relative:text;mso-position-vertical-relative:text" fillcolor="black"/>
              </w:pict>
            </w:r>
            <w:r>
              <w:rPr>
                <w:noProof/>
              </w:rPr>
              <w:pict>
                <v:oval id="_x0000_s1101" style="position:absolute;left:0;text-align:left;margin-left:201.85pt;margin-top:210.9pt;width:1.7pt;height:1.7pt;z-index:251664384;mso-position-horizontal-relative:text;mso-position-vertical-relative:text" fillcolor="black"/>
              </w:pict>
            </w:r>
            <w:r>
              <w:rPr>
                <w:noProof/>
              </w:rPr>
              <w:pict>
                <v:oval id="_x0000_s1100" style="position:absolute;left:0;text-align:left;margin-left:166.85pt;margin-top:192.75pt;width:1.7pt;height:1.7pt;z-index:251665408;mso-position-horizontal-relative:text;mso-position-vertical-relative:text" fillcolor="black"/>
              </w:pict>
            </w:r>
            <w:r>
              <w:rPr>
                <w:noProof/>
              </w:rPr>
              <w:pict>
                <v:oval id="_x0000_s1099" style="position:absolute;left:0;text-align:left;margin-left:176.8pt;margin-top:171.75pt;width:1.7pt;height:1.7pt;z-index:251666432;mso-position-horizontal-relative:text;mso-position-vertical-relative:text" fillcolor="black"/>
              </w:pict>
            </w:r>
            <w:r>
              <w:rPr>
                <w:noProof/>
              </w:rPr>
              <w:pict>
                <v:shape id="_x0000_s1098" style="position:absolute;left:0;text-align:left;margin-left:175.75pt;margin-top:153.95pt;width:46pt;height:36pt;z-index:251667456;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w:t>
                        </w:r>
                      </w:p>
                    </w:txbxContent>
                  </v:textbox>
                </v:shape>
              </w:pict>
            </w:r>
            <w:r>
              <w:rPr>
                <w:noProof/>
              </w:rPr>
              <w:pict>
                <v:shape id="_x0000_s1097" style="position:absolute;left:0;text-align:left;margin-left:204.2pt;margin-top:167.25pt;width:46pt;height:36pt;z-index:251668480;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н2</w:t>
                        </w:r>
                      </w:p>
                    </w:txbxContent>
                  </v:textbox>
                </v:shape>
              </w:pict>
            </w:r>
            <w:r>
              <w:rPr>
                <w:noProof/>
              </w:rPr>
              <w:pict>
                <v:shape id="_x0000_s1096" style="position:absolute;left:0;text-align:left;margin-left:223.5pt;margin-top:176.05pt;width:46pt;height:36pt;z-index:251669504;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н3</w:t>
                        </w:r>
                      </w:p>
                    </w:txbxContent>
                  </v:textbox>
                </v:shape>
              </w:pict>
            </w:r>
            <w:r>
              <w:rPr>
                <w:noProof/>
              </w:rPr>
              <w:pict>
                <v:shape id="_x0000_s1095" style="position:absolute;left:0;text-align:left;margin-left:226.8pt;margin-top:177.6pt;width:46pt;height:36pt;z-index:251670528;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н4</w:t>
                        </w:r>
                      </w:p>
                    </w:txbxContent>
                  </v:textbox>
                </v:shape>
              </w:pict>
            </w:r>
            <w:r>
              <w:rPr>
                <w:noProof/>
              </w:rPr>
              <w:pict>
                <v:shape id="_x0000_s1094" style="position:absolute;left:0;text-align:left;margin-left:227.75pt;margin-top:178pt;width:46pt;height:36pt;z-index:251671552;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н5</w:t>
                        </w:r>
                      </w:p>
                    </w:txbxContent>
                  </v:textbox>
                </v:shape>
              </w:pict>
            </w:r>
            <w:r>
              <w:rPr>
                <w:noProof/>
              </w:rPr>
              <w:pict>
                <v:shape id="_x0000_s1093" style="position:absolute;left:0;text-align:left;margin-left:268.25pt;margin-top:196.75pt;width:46pt;height:36pt;z-index:251672576;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н6</w:t>
                        </w:r>
                      </w:p>
                    </w:txbxContent>
                  </v:textbox>
                </v:shape>
              </w:pict>
            </w:r>
            <w:r>
              <w:rPr>
                <w:noProof/>
              </w:rPr>
              <w:pict>
                <v:shape id="_x0000_s1092" style="position:absolute;left:0;text-align:left;margin-left:273.1pt;margin-top:199.15pt;width:46pt;height:36pt;z-index:251673600;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н7</w:t>
                        </w:r>
                      </w:p>
                    </w:txbxContent>
                  </v:textbox>
                </v:shape>
              </w:pict>
            </w:r>
            <w:r>
              <w:rPr>
                <w:noProof/>
              </w:rPr>
              <w:pict>
                <v:shape id="_x0000_s1091" style="position:absolute;left:0;text-align:left;margin-left:339.55pt;margin-top:235.8pt;width:46pt;height:36pt;z-index:251674624;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н8</w:t>
                        </w:r>
                      </w:p>
                    </w:txbxContent>
                  </v:textbox>
                </v:shape>
              </w:pict>
            </w:r>
            <w:r>
              <w:rPr>
                <w:noProof/>
              </w:rPr>
              <w:pict>
                <v:shape id="_x0000_s1090" style="position:absolute;left:0;text-align:left;margin-left:334.95pt;margin-top:254.9pt;width:46pt;height:36pt;z-index:251675648;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н9</w:t>
                        </w:r>
                      </w:p>
                    </w:txbxContent>
                  </v:textbox>
                </v:shape>
              </w:pict>
            </w:r>
            <w:r>
              <w:rPr>
                <w:noProof/>
              </w:rPr>
              <w:pict>
                <v:shape id="_x0000_s1089" style="position:absolute;left:0;text-align:left;margin-left:334.55pt;margin-top:255.6pt;width:56pt;height:36pt;z-index:251676672;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н10</w:t>
                        </w:r>
                      </w:p>
                    </w:txbxContent>
                  </v:textbox>
                </v:shape>
              </w:pict>
            </w:r>
            <w:r>
              <w:rPr>
                <w:noProof/>
              </w:rPr>
              <w:pict>
                <v:shape id="_x0000_s1088" style="position:absolute;left:0;text-align:left;margin-left:333.45pt;margin-top:258.1pt;width:55pt;height:36pt;z-index:251677696;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н11</w:t>
                        </w:r>
                      </w:p>
                    </w:txbxContent>
                  </v:textbox>
                </v:shape>
              </w:pict>
            </w:r>
            <w:r>
              <w:rPr>
                <w:noProof/>
              </w:rPr>
              <w:pict>
                <v:shape id="_x0000_s1087" style="position:absolute;left:0;text-align:left;margin-left:331.9pt;margin-top:261.65pt;width:56pt;height:36pt;z-index:251678720;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н12</w:t>
                        </w:r>
                      </w:p>
                    </w:txbxContent>
                  </v:textbox>
                </v:shape>
              </w:pict>
            </w:r>
            <w:r>
              <w:rPr>
                <w:noProof/>
              </w:rPr>
              <w:pict>
                <v:shape id="_x0000_s1086" style="position:absolute;left:0;text-align:left;margin-left:319.55pt;margin-top:289.1pt;width:56pt;height:36pt;z-index:251679744;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н13</w:t>
                        </w:r>
                      </w:p>
                    </w:txbxContent>
                  </v:textbox>
                </v:shape>
              </w:pict>
            </w:r>
            <w:r>
              <w:rPr>
                <w:noProof/>
              </w:rPr>
              <w:pict>
                <v:shape id="_x0000_s1085" style="position:absolute;left:0;text-align:left;margin-left:303.75pt;margin-top:307pt;width:56pt;height:36pt;z-index:251680768;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н14</w:t>
                        </w:r>
                      </w:p>
                    </w:txbxContent>
                  </v:textbox>
                </v:shape>
              </w:pict>
            </w:r>
            <w:r>
              <w:rPr>
                <w:noProof/>
              </w:rPr>
              <w:pict>
                <v:shape id="_x0000_s1084" style="position:absolute;left:0;text-align:left;margin-left:303.65pt;margin-top:307.1pt;width:56pt;height:36pt;z-index:251681792;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н15</w:t>
                        </w:r>
                      </w:p>
                    </w:txbxContent>
                  </v:textbox>
                </v:shape>
              </w:pict>
            </w:r>
            <w:r>
              <w:rPr>
                <w:noProof/>
              </w:rPr>
              <w:pict>
                <v:shape id="_x0000_s1083" style="position:absolute;left:0;text-align:left;margin-left:290.4pt;margin-top:323.45pt;width:56pt;height:36pt;z-index:251682816;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н16</w:t>
                        </w:r>
                      </w:p>
                    </w:txbxContent>
                  </v:textbox>
                </v:shape>
              </w:pict>
            </w:r>
            <w:r>
              <w:rPr>
                <w:noProof/>
              </w:rPr>
              <w:pict>
                <v:shape id="_x0000_s1082" style="position:absolute;left:0;text-align:left;margin-left:282.35pt;margin-top:333.4pt;width:56pt;height:36pt;z-index:251683840;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н17</w:t>
                        </w:r>
                      </w:p>
                    </w:txbxContent>
                  </v:textbox>
                </v:shape>
              </w:pict>
            </w:r>
            <w:r>
              <w:rPr>
                <w:noProof/>
              </w:rPr>
              <w:pict>
                <v:shape id="_x0000_s1081" style="position:absolute;left:0;text-align:left;margin-left:277.9pt;margin-top:339.6pt;width:56pt;height:36pt;z-index:251684864;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н18</w:t>
                        </w:r>
                      </w:p>
                    </w:txbxContent>
                  </v:textbox>
                </v:shape>
              </w:pict>
            </w:r>
            <w:r>
              <w:rPr>
                <w:noProof/>
              </w:rPr>
              <w:pict>
                <v:shape id="_x0000_s1080" style="position:absolute;left:0;text-align:left;margin-left:275.95pt;margin-top:342.25pt;width:56pt;height:36pt;z-index:251685888;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н19</w:t>
                        </w:r>
                      </w:p>
                    </w:txbxContent>
                  </v:textbox>
                </v:shape>
              </w:pict>
            </w:r>
            <w:r>
              <w:rPr>
                <w:noProof/>
              </w:rPr>
              <w:pict>
                <v:shape id="_x0000_s1079" style="position:absolute;left:0;text-align:left;margin-left:271.3pt;margin-top:348.1pt;width:56pt;height:36pt;z-index:251686912;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н20</w:t>
                        </w:r>
                      </w:p>
                    </w:txbxContent>
                  </v:textbox>
                </v:shape>
              </w:pict>
            </w:r>
            <w:r>
              <w:rPr>
                <w:noProof/>
              </w:rPr>
              <w:pict>
                <v:shape id="_x0000_s1078" style="position:absolute;left:0;text-align:left;margin-left:260.55pt;margin-top:354.3pt;width:56pt;height:36pt;z-index:251687936;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н21</w:t>
                        </w:r>
                      </w:p>
                    </w:txbxContent>
                  </v:textbox>
                </v:shape>
              </w:pict>
            </w:r>
            <w:r>
              <w:rPr>
                <w:noProof/>
              </w:rPr>
              <w:pict>
                <v:shape id="_x0000_s1077" style="position:absolute;left:0;text-align:left;margin-left:249.4pt;margin-top:357.1pt;width:56pt;height:36pt;z-index:251688960;mso-position-horizontal-relative:text;mso-position-vertical-relative:text;mso-width-relative:margin;mso-height-relative:margin" coordsize="" o:spt="100" adj="0,,0" path="" filled="f">
                  <v:stroke joinstyle="round"/>
                  <v:formulas/>
                  <v:path o:connecttype="segments"/>
                  <v:textbox>
                    <w:txbxContent>
                      <w:p w:rsidR="00906FFD" w:rsidRDefault="002374FB">
                        <w:r>
                          <w:rPr>
                            <w:color w:val="000000"/>
                          </w:rPr>
                          <w:t>н22</w:t>
                        </w:r>
                      </w:p>
                    </w:txbxContent>
                  </v:textbox>
                </v:shape>
              </w:pict>
            </w:r>
            <w:r>
              <w:rPr>
                <w:noProof/>
              </w:rPr>
              <w:pict>
                <v:shape id="_x0000_s1076" style="position:absolute;left:0;text-align:left;margin-left:198.75pt;margin-top:356.8pt;width:56pt;height:36pt;z-index:251689984;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н23</w:t>
                        </w:r>
                      </w:p>
                    </w:txbxContent>
                  </v:textbox>
                </v:shape>
              </w:pict>
            </w:r>
            <w:r>
              <w:rPr>
                <w:noProof/>
              </w:rPr>
              <w:pict>
                <v:shape id="_x0000_s1075" style="position:absolute;left:0;text-align:left;margin-left:194.2pt;margin-top:356.1pt;width:56pt;height:36pt;z-index:251691008;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н24</w:t>
                        </w:r>
                      </w:p>
                    </w:txbxContent>
                  </v:textbox>
                </v:shape>
              </w:pict>
            </w:r>
            <w:r>
              <w:rPr>
                <w:noProof/>
              </w:rPr>
              <w:pict>
                <v:shape id="_x0000_s1074" style="position:absolute;left:0;text-align:left;margin-left:185.65pt;margin-top:352.25pt;width:56pt;height:36pt;z-index:251692032;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н25</w:t>
                        </w:r>
                      </w:p>
                    </w:txbxContent>
                  </v:textbox>
                </v:shape>
              </w:pict>
            </w:r>
            <w:r>
              <w:rPr>
                <w:noProof/>
              </w:rPr>
              <w:pict>
                <v:shape id="_x0000_s1073" style="position:absolute;left:0;text-align:left;margin-left:176.95pt;margin-top:348.05pt;width:56pt;height:36pt;z-index:251693056;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н26</w:t>
                        </w:r>
                      </w:p>
                    </w:txbxContent>
                  </v:textbox>
                </v:shape>
              </w:pict>
            </w:r>
            <w:r>
              <w:rPr>
                <w:noProof/>
              </w:rPr>
              <w:pict>
                <v:shape id="_x0000_s1072" style="position:absolute;left:0;text-align:left;margin-left:158.5pt;margin-top:334.65pt;width:56pt;height:36pt;z-index:251694080;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н27</w:t>
                        </w:r>
                      </w:p>
                    </w:txbxContent>
                  </v:textbox>
                </v:shape>
              </w:pict>
            </w:r>
            <w:r>
              <w:rPr>
                <w:noProof/>
              </w:rPr>
              <w:pict>
                <v:shape id="_x0000_s1071" style="position:absolute;left:0;text-align:left;margin-left:155.9pt;margin-top:333.25pt;width:56pt;height:36pt;z-index:251695104;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н28</w:t>
                        </w:r>
                      </w:p>
                    </w:txbxContent>
                  </v:textbox>
                </v:shape>
              </w:pict>
            </w:r>
            <w:r>
              <w:rPr>
                <w:noProof/>
              </w:rPr>
              <w:pict>
                <v:shape id="_x0000_s1070" style="position:absolute;left:0;text-align:left;margin-left:154.7pt;margin-top:332.6pt;width:56pt;height:36pt;z-index:251696128;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н29</w:t>
                        </w:r>
                      </w:p>
                    </w:txbxContent>
                  </v:textbox>
                </v:shape>
              </w:pict>
            </w:r>
            <w:r>
              <w:rPr>
                <w:noProof/>
              </w:rPr>
              <w:pict>
                <v:shape id="_x0000_s1069" style="position:absolute;left:0;text-align:left;margin-left:136.7pt;margin-top:317.65pt;width:56pt;height:36pt;z-index:251697152;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н30</w:t>
                        </w:r>
                      </w:p>
                    </w:txbxContent>
                  </v:textbox>
                </v:shape>
              </w:pict>
            </w:r>
            <w:r>
              <w:rPr>
                <w:noProof/>
              </w:rPr>
              <w:pict>
                <v:shape id="_x0000_s1068" style="position:absolute;left:0;text-align:left;margin-left:180.15pt;margin-top:246.35pt;width:56pt;height:36pt;z-index:251698176;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н31</w:t>
                        </w:r>
                      </w:p>
                    </w:txbxContent>
                  </v:textbox>
                </v:shape>
              </w:pict>
            </w:r>
            <w:r>
              <w:rPr>
                <w:noProof/>
              </w:rPr>
              <w:pict>
                <v:shape id="_x0000_s1067" style="position:absolute;left:0;text-align:left;margin-left:168.75pt;margin-top:240.5pt;width:56pt;height:36pt;z-index:251699200;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н32</w:t>
                        </w:r>
                      </w:p>
                    </w:txbxContent>
                  </v:textbox>
                </v:shape>
              </w:pict>
            </w:r>
            <w:r>
              <w:rPr>
                <w:noProof/>
              </w:rPr>
              <w:pict>
                <v:shape id="_x0000_s1066" style="position:absolute;left:0;text-align:left;margin-left:174.95pt;margin-top:229.7pt;width:56pt;height:36pt;z-index:251700224;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н33</w:t>
                        </w:r>
                      </w:p>
                    </w:txbxContent>
                  </v:textbox>
                </v:shape>
              </w:pict>
            </w:r>
            <w:r>
              <w:rPr>
                <w:noProof/>
              </w:rPr>
              <w:pict>
                <v:shape id="_x0000_s1065" style="position:absolute;left:0;text-align:left;margin-left:145.25pt;margin-top:219.15pt;width:56pt;height:36pt;z-index:251701248;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н34</w:t>
                        </w:r>
                      </w:p>
                    </w:txbxContent>
                  </v:textbox>
                </v:shape>
              </w:pict>
            </w:r>
            <w:r>
              <w:rPr>
                <w:noProof/>
              </w:rPr>
              <w:pict>
                <v:shape id="_x0000_s1064" style="position:absolute;left:0;text-align:left;margin-left:103.4pt;margin-top:193.05pt;width:56pt;height:36pt;z-index:251702272;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right"/>
                        </w:pPr>
                        <w:r>
                          <w:rPr>
                            <w:color w:val="000000"/>
                          </w:rPr>
                          <w:t>н35</w:t>
                        </w:r>
                      </w:p>
                    </w:txbxContent>
                  </v:textbox>
                </v:shape>
              </w:pict>
            </w:r>
            <w:r>
              <w:rPr>
                <w:noProof/>
              </w:rPr>
              <w:pict>
                <v:shape id="_x0000_s1063" style="position:absolute;left:0;text-align:left;margin-left:212.5pt;margin-top:248.4pt;width:75pt;height:36pt;z-index:251703296;mso-position-horizontal-relative:text;mso-position-vertical-relative:text;mso-width-relative:margin;mso-height-relative:margin" coordsize="" o:spt="100" adj="0,,0" path="" filled="f">
                  <v:stroke joinstyle="round"/>
                  <v:formulas/>
                  <v:path o:connecttype="segments"/>
                  <v:textbox>
                    <w:txbxContent>
                      <w:p w:rsidR="00906FFD" w:rsidRDefault="002374FB">
                        <w:pPr>
                          <w:jc w:val="center"/>
                        </w:pPr>
                        <w:r>
                          <w:rPr>
                            <w:color w:val="000000"/>
                          </w:rPr>
                          <w:t>Зона1</w:t>
                        </w:r>
                      </w:p>
                    </w:txbxContent>
                  </v:textbox>
                </v:shape>
              </w:pict>
            </w:r>
          </w:p>
          <w:p w:rsidR="001E1206" w:rsidRPr="00053150" w:rsidRDefault="00F94630" w:rsidP="00094F15">
            <w:pPr>
              <w:jc w:val="center"/>
            </w:pPr>
          </w:p>
        </w:tc>
      </w:tr>
      <w:tr w:rsidR="00094F15" w:rsidRPr="005B4876" w:rsidTr="009063A1">
        <w:trPr>
          <w:trHeight w:val="1613"/>
        </w:trPr>
        <w:tc>
          <w:tcPr>
            <w:tcW w:w="10349" w:type="dxa"/>
            <w:tcBorders>
              <w:top w:val="nil"/>
            </w:tcBorders>
            <w:vAlign w:val="center"/>
          </w:tcPr>
          <w:p w:rsidR="009063A1" w:rsidRDefault="00F94630" w:rsidP="00FF17F8">
            <w:pPr>
              <w:jc w:val="center"/>
              <w:rPr>
                <w:b/>
                <w:sz w:val="20"/>
                <w:szCs w:val="20"/>
              </w:rPr>
            </w:pPr>
          </w:p>
          <w:p w:rsidR="009063A1" w:rsidRDefault="00F94630" w:rsidP="00FF17F8">
            <w:pPr>
              <w:jc w:val="center"/>
              <w:rPr>
                <w:b/>
                <w:sz w:val="20"/>
                <w:szCs w:val="20"/>
              </w:rPr>
            </w:pPr>
          </w:p>
          <w:p w:rsidR="009063A1" w:rsidRDefault="00F94630" w:rsidP="00FF17F8">
            <w:pPr>
              <w:jc w:val="center"/>
              <w:rPr>
                <w:b/>
                <w:sz w:val="20"/>
                <w:szCs w:val="20"/>
              </w:rPr>
            </w:pPr>
          </w:p>
          <w:p w:rsidR="009063A1" w:rsidRDefault="00F94630" w:rsidP="00FF17F8">
            <w:pPr>
              <w:jc w:val="center"/>
              <w:rPr>
                <w:b/>
                <w:sz w:val="20"/>
                <w:szCs w:val="20"/>
              </w:rPr>
            </w:pPr>
          </w:p>
          <w:p w:rsidR="009063A1" w:rsidRDefault="00F94630" w:rsidP="00FF17F8">
            <w:pPr>
              <w:jc w:val="center"/>
              <w:rPr>
                <w:b/>
                <w:sz w:val="20"/>
                <w:szCs w:val="20"/>
              </w:rPr>
            </w:pPr>
          </w:p>
          <w:p w:rsidR="00094F15" w:rsidRPr="00053150" w:rsidRDefault="002374FB"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F94630" w:rsidP="009063A1">
            <w:pPr>
              <w:jc w:val="center"/>
              <w:rPr>
                <w:noProof/>
              </w:rPr>
            </w:pPr>
          </w:p>
        </w:tc>
      </w:tr>
    </w:tbl>
    <w:p w:rsidR="003B7482" w:rsidRDefault="002374FB">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2374FB" w:rsidP="009C73BE">
            <w:pPr>
              <w:jc w:val="center"/>
            </w:pPr>
            <w:r>
              <w:lastRenderedPageBreak/>
              <w:t>Используемые условные знаки и обозначения:</w:t>
            </w:r>
          </w:p>
          <w:p w:rsidR="002C054A" w:rsidRPr="00CA1EE7" w:rsidRDefault="00F94630"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2374FB"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94630" w:rsidP="00C24B6C">
                  <w:pPr>
                    <w:jc w:val="center"/>
                  </w:pP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rect id="Rectangle 96" o:spid="_x0000_s1189"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rect id="Rectangle 95" o:spid="_x0000_s1188"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rect id="Rectangle 94" o:spid="_x0000_s1187"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rect id="Rectangle 93" o:spid="_x0000_s1186"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92" o:spid="_x0000_s1185"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91" o:spid="_x0000_s1184"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p>
              </w:tc>
              <w:tc>
                <w:tcPr>
                  <w:tcW w:w="540" w:type="dxa"/>
                </w:tcPr>
                <w:p w:rsidR="002C054A" w:rsidRPr="00CA1EE7" w:rsidRDefault="00F94630" w:rsidP="00E82666"/>
              </w:tc>
              <w:tc>
                <w:tcPr>
                  <w:tcW w:w="8023" w:type="dxa"/>
                  <w:gridSpan w:val="2"/>
                </w:tcPr>
                <w:p w:rsidR="002C054A" w:rsidRPr="00CA1EE7" w:rsidRDefault="00F94630" w:rsidP="00E82666"/>
              </w:tc>
            </w:tr>
            <w:tr w:rsidR="002C054A" w:rsidRPr="00CA1EE7" w:rsidTr="00C449ED">
              <w:trPr>
                <w:gridAfter w:val="1"/>
                <w:wAfter w:w="4532" w:type="dxa"/>
              </w:trPr>
              <w:tc>
                <w:tcPr>
                  <w:tcW w:w="9571" w:type="dxa"/>
                  <w:gridSpan w:val="4"/>
                </w:tcPr>
                <w:p w:rsidR="002C054A" w:rsidRPr="001D5B2F" w:rsidRDefault="002374FB"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94630" w:rsidP="00C24B6C">
                  <w:pPr>
                    <w:jc w:val="center"/>
                  </w:pP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oval id="Oval 90" o:spid="_x0000_s1183"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oval id="Oval 89" o:spid="_x0000_s1182"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88" o:spid="_x0000_s1181"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87" o:spid="_x0000_s1180"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94630" w:rsidP="00E82666"/>
              </w:tc>
              <w:tc>
                <w:tcPr>
                  <w:tcW w:w="8023" w:type="dxa"/>
                  <w:gridSpan w:val="2"/>
                </w:tcPr>
                <w:p w:rsidR="008B2DD8" w:rsidRPr="00CA1EE7" w:rsidRDefault="002374FB"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86" o:spid="_x0000_s1179"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94630" w:rsidP="00E82666"/>
              </w:tc>
              <w:tc>
                <w:tcPr>
                  <w:tcW w:w="8023" w:type="dxa"/>
                  <w:gridSpan w:val="2"/>
                </w:tcPr>
                <w:p w:rsidR="000472B5" w:rsidRPr="00CA1EE7" w:rsidRDefault="002374FB"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94630" w:rsidP="00C24B6C">
                  <w:pPr>
                    <w:jc w:val="center"/>
                  </w:pPr>
                  <w:r>
                    <w:rPr>
                      <w:noProof/>
                    </w:rPr>
                  </w:r>
                  <w:r>
                    <w:rPr>
                      <w:noProof/>
                    </w:rPr>
                    <w:pict>
                      <v:line id="Line 85" o:spid="_x0000_s1178"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94630" w:rsidP="00E82666"/>
              </w:tc>
              <w:tc>
                <w:tcPr>
                  <w:tcW w:w="8023" w:type="dxa"/>
                  <w:gridSpan w:val="2"/>
                </w:tcPr>
                <w:p w:rsidR="002C054A" w:rsidRPr="00CA1EE7" w:rsidRDefault="002374FB"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F94630" w:rsidP="00C24B6C">
                  <w:pPr>
                    <w:jc w:val="center"/>
                  </w:pPr>
                  <w:r>
                    <w:rPr>
                      <w:noProof/>
                    </w:rPr>
                    <w:pict>
                      <v:group id="Group 38" o:spid="_x0000_s1042" style="position:absolute;left:0;text-align:left;margin-left:10pt;margin-top:4.55pt;width:14.15pt;height:14.2pt;z-index:25159270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94630" w:rsidP="00E82666"/>
              </w:tc>
              <w:tc>
                <w:tcPr>
                  <w:tcW w:w="8023" w:type="dxa"/>
                  <w:gridSpan w:val="2"/>
                </w:tcPr>
                <w:p w:rsidR="002C054A" w:rsidRPr="001D5B2F" w:rsidRDefault="002374FB"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F94630"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77"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94630" w:rsidP="00E82666"/>
              </w:tc>
              <w:tc>
                <w:tcPr>
                  <w:tcW w:w="8023" w:type="dxa"/>
                  <w:gridSpan w:val="2"/>
                </w:tcPr>
                <w:p w:rsidR="00A67426" w:rsidRPr="00CA1EE7" w:rsidRDefault="002374FB"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2374FB" w:rsidP="00C24B6C">
                  <w:pPr>
                    <w:jc w:val="center"/>
                    <w:rPr>
                      <w:noProof/>
                    </w:rPr>
                  </w:pPr>
                  <w:r>
                    <w:rPr>
                      <w:noProof/>
                    </w:rPr>
                    <w:lastRenderedPageBreak/>
                    <w:t xml:space="preserve">     </w:t>
                  </w:r>
                  <w:r w:rsidR="00F94630">
                    <w:rPr>
                      <w:noProof/>
                    </w:rPr>
                  </w:r>
                  <w:r w:rsidR="00F94630">
                    <w:rPr>
                      <w:noProof/>
                    </w:rPr>
                    <w:pict>
                      <v:rect id="Rectangle 83" o:spid="_x0000_s1176"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94630" w:rsidP="00E82666"/>
              </w:tc>
              <w:tc>
                <w:tcPr>
                  <w:tcW w:w="8023" w:type="dxa"/>
                  <w:gridSpan w:val="2"/>
                </w:tcPr>
                <w:p w:rsidR="00A67426" w:rsidRPr="00CA1EE7" w:rsidRDefault="002374FB"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F94630" w:rsidP="00C24B6C">
                  <w:pPr>
                    <w:jc w:val="center"/>
                  </w:pPr>
                  <w:r>
                    <w:rPr>
                      <w:noProof/>
                    </w:rPr>
                  </w:r>
                  <w:r>
                    <w:rPr>
                      <w:noProof/>
                    </w:rPr>
                    <w:pict>
                      <v:shape id="AutoShape 82" o:spid="_x0000_s1175"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94630" w:rsidP="00E82666"/>
              </w:tc>
              <w:tc>
                <w:tcPr>
                  <w:tcW w:w="8023" w:type="dxa"/>
                  <w:gridSpan w:val="2"/>
                </w:tcPr>
                <w:p w:rsidR="00A67426" w:rsidRPr="00CA1EE7" w:rsidRDefault="002374FB"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F94630" w:rsidP="00C24B6C">
                  <w:pPr>
                    <w:jc w:val="center"/>
                  </w:pPr>
                  <w:r>
                    <w:rPr>
                      <w:noProof/>
                    </w:rPr>
                    <w:pict>
                      <v:group id="Group 73" o:spid="_x0000_s1035" style="position:absolute;left:0;text-align:left;margin-left:14.85pt;margin-top:2.15pt;width:8.5pt;height:8.5pt;z-index:25159372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94630" w:rsidP="00E82666"/>
              </w:tc>
              <w:tc>
                <w:tcPr>
                  <w:tcW w:w="8023" w:type="dxa"/>
                  <w:gridSpan w:val="2"/>
                </w:tcPr>
                <w:p w:rsidR="00A67426" w:rsidRPr="00CA1EE7" w:rsidRDefault="002374FB"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F94630" w:rsidP="00C24B6C">
                  <w:pPr>
                    <w:jc w:val="center"/>
                  </w:pPr>
                  <w:r>
                    <w:rPr>
                      <w:noProof/>
                    </w:rPr>
                  </w:r>
                  <w:r>
                    <w:rPr>
                      <w:noProof/>
                    </w:rPr>
                    <w:pict>
                      <v:line id="Line 81" o:spid="_x0000_s1174"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94630" w:rsidP="00E82666"/>
              </w:tc>
              <w:tc>
                <w:tcPr>
                  <w:tcW w:w="8023" w:type="dxa"/>
                  <w:gridSpan w:val="2"/>
                </w:tcPr>
                <w:p w:rsidR="00911877" w:rsidRPr="00CA1EE7" w:rsidRDefault="002374FB"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F94630" w:rsidP="00C24B6C">
                  <w:pPr>
                    <w:jc w:val="center"/>
                  </w:pPr>
                  <w:r>
                    <w:rPr>
                      <w:noProof/>
                    </w:rPr>
                  </w:r>
                  <w:r>
                    <w:rPr>
                      <w:noProof/>
                    </w:rPr>
                    <w:pict>
                      <v:line id="Line 80" o:spid="_x0000_s1173"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94630" w:rsidP="00E82666"/>
              </w:tc>
              <w:tc>
                <w:tcPr>
                  <w:tcW w:w="8023" w:type="dxa"/>
                  <w:gridSpan w:val="2"/>
                </w:tcPr>
                <w:p w:rsidR="00911877" w:rsidRPr="00CA1EE7" w:rsidRDefault="002374FB"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F94630" w:rsidP="00C24B6C">
                  <w:pPr>
                    <w:jc w:val="center"/>
                  </w:pPr>
                  <w:r>
                    <w:rPr>
                      <w:noProof/>
                    </w:rPr>
                  </w:r>
                  <w:r>
                    <w:rPr>
                      <w:noProof/>
                    </w:rPr>
                    <w:pict>
                      <v:line id="Line 79" o:spid="_x0000_s1172"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94630" w:rsidP="00D65F94"/>
              </w:tc>
              <w:tc>
                <w:tcPr>
                  <w:tcW w:w="8023" w:type="dxa"/>
                  <w:gridSpan w:val="2"/>
                </w:tcPr>
                <w:p w:rsidR="00316410" w:rsidRPr="00CA1EE7" w:rsidRDefault="002374FB"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F94630" w:rsidP="00C24B6C">
                  <w:pPr>
                    <w:jc w:val="center"/>
                  </w:pPr>
                  <w:r>
                    <w:rPr>
                      <w:noProof/>
                    </w:rPr>
                  </w:r>
                  <w:r>
                    <w:rPr>
                      <w:noProof/>
                    </w:rPr>
                    <w:pict>
                      <v:line id="Line 78" o:spid="_x0000_s1171"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94630" w:rsidP="00D65F94"/>
              </w:tc>
              <w:tc>
                <w:tcPr>
                  <w:tcW w:w="8023" w:type="dxa"/>
                  <w:gridSpan w:val="2"/>
                </w:tcPr>
                <w:p w:rsidR="00316410" w:rsidRPr="00CA1EE7" w:rsidRDefault="002374FB"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F94630" w:rsidP="00C24B6C">
                  <w:pPr>
                    <w:jc w:val="center"/>
                  </w:pPr>
                  <w:r>
                    <w:rPr>
                      <w:noProof/>
                    </w:rPr>
                  </w:r>
                  <w:r>
                    <w:rPr>
                      <w:noProof/>
                    </w:rPr>
                    <w:pict>
                      <v:line id="Line 77" o:spid="_x0000_s1170"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94630" w:rsidP="00D65F94"/>
              </w:tc>
              <w:tc>
                <w:tcPr>
                  <w:tcW w:w="8023" w:type="dxa"/>
                  <w:gridSpan w:val="2"/>
                </w:tcPr>
                <w:p w:rsidR="00876251" w:rsidRPr="00CA1EE7" w:rsidRDefault="002374FB"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F94630" w:rsidP="00876251">
                  <w:pPr>
                    <w:jc w:val="center"/>
                  </w:pPr>
                </w:p>
              </w:tc>
              <w:tc>
                <w:tcPr>
                  <w:tcW w:w="8023" w:type="dxa"/>
                  <w:gridSpan w:val="2"/>
                </w:tcPr>
                <w:p w:rsidR="004143B0" w:rsidRPr="004143B0" w:rsidRDefault="00F94630"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F94630" w:rsidP="004143B0">
                  <w:pPr>
                    <w:tabs>
                      <w:tab w:val="left" w:pos="2738"/>
                    </w:tabs>
                  </w:pPr>
                </w:p>
              </w:tc>
            </w:tr>
          </w:tbl>
          <w:p w:rsidR="002C054A" w:rsidRPr="00CA1EE7" w:rsidRDefault="00F94630" w:rsidP="00E82666"/>
        </w:tc>
      </w:tr>
    </w:tbl>
    <w:p w:rsidR="00AA5E9B" w:rsidRDefault="00AA5E9B"/>
    <w:p w:rsidR="00AA5E9B" w:rsidRDefault="002374FB">
      <w:r>
        <w:br w:type="page"/>
      </w:r>
    </w:p>
    <w:p w:rsidR="00AA5E9B" w:rsidRDefault="00AA5E9B">
      <w:pPr>
        <w:sectPr w:rsidR="00AA5E9B"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F94630">
      <w:pPr>
        <w:rPr>
          <w:sz w:val="20"/>
          <w:szCs w:val="20"/>
          <w:lang w:val="en-US"/>
        </w:rPr>
      </w:pPr>
    </w:p>
    <w:p w:rsidR="00B01790" w:rsidRDefault="00B01790"/>
    <w:sectPr w:rsidR="00B01790"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30" w:rsidRDefault="00F94630">
      <w:r>
        <w:separator/>
      </w:r>
    </w:p>
  </w:endnote>
  <w:endnote w:type="continuationSeparator" w:id="0">
    <w:p w:rsidR="00F94630" w:rsidRDefault="00F9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94630"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94630"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2374FB"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94630"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94630"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30" w:rsidRDefault="00F94630">
      <w:r>
        <w:separator/>
      </w:r>
    </w:p>
  </w:footnote>
  <w:footnote w:type="continuationSeparator" w:id="0">
    <w:p w:rsidR="00F94630" w:rsidRDefault="00F9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233A25"/>
    <w:rsid w:val="002374FB"/>
    <w:rsid w:val="006B070E"/>
    <w:rsid w:val="00A1638D"/>
    <w:rsid w:val="00AA5E9B"/>
    <w:rsid w:val="00B01790"/>
    <w:rsid w:val="00C12692"/>
    <w:rsid w:val="00F14AA0"/>
    <w:rsid w:val="00F94630"/>
    <w:rsid w:val="00FC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2021-04-26T06:33:00Z</cp:lastPrinted>
  <dcterms:created xsi:type="dcterms:W3CDTF">2021-06-16T11:01:00Z</dcterms:created>
  <dcterms:modified xsi:type="dcterms:W3CDTF">2021-06-16T11:01:00Z</dcterms:modified>
</cp:coreProperties>
</file>