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B8" w:rsidRDefault="003412B8" w:rsidP="002735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</w:pPr>
      <w:r w:rsidRPr="003412B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Итоги исполнения плана мероприятий по приведению качества питьевой воды в соответствии с ус</w:t>
      </w:r>
      <w:r w:rsidR="0027353B" w:rsidRPr="0027353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 xml:space="preserve">тановленными требованиями в </w:t>
      </w:r>
      <w:r w:rsidR="002B735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 xml:space="preserve">2020 - 2021 </w:t>
      </w:r>
      <w:r w:rsidRPr="003412B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гг.</w:t>
      </w:r>
    </w:p>
    <w:p w:rsidR="0027353B" w:rsidRPr="003412B8" w:rsidRDefault="0027353B" w:rsidP="002735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</w:pPr>
    </w:p>
    <w:p w:rsidR="0027353B" w:rsidRDefault="0027353B" w:rsidP="003412B8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исполнения </w:t>
      </w:r>
      <w:r w:rsidR="003412B8" w:rsidRPr="0034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мероприятий по приведению качества питьевой воды в соответствии с установленными требованиями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r w:rsidR="002B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2020-2021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2B8" w:rsidRPr="003412B8">
        <w:rPr>
          <w:rFonts w:ascii="Times New Roman" w:eastAsia="Times New Roman" w:hAnsi="Times New Roman" w:cs="Times New Roman"/>
          <w:sz w:val="28"/>
          <w:szCs w:val="28"/>
          <w:lang w:eastAsia="ru-RU"/>
        </w:rPr>
        <w:t>гг. проведены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мероприятия:</w:t>
      </w:r>
    </w:p>
    <w:p w:rsidR="0027353B" w:rsidRDefault="0027353B" w:rsidP="003412B8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12B8" w:rsidRPr="0034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текущему ремонту </w:t>
      </w:r>
      <w:proofErr w:type="spellStart"/>
      <w:r w:rsidR="003412B8" w:rsidRPr="0034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водосетей</w:t>
      </w:r>
      <w:proofErr w:type="spellEnd"/>
      <w:r w:rsidR="003412B8" w:rsidRPr="0034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устранение порывов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Морша</w:t>
      </w:r>
      <w:proofErr w:type="spellEnd"/>
      <w:r w:rsidR="003412B8" w:rsidRPr="0034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Фрунзенский;</w:t>
      </w:r>
    </w:p>
    <w:p w:rsidR="0027353B" w:rsidRDefault="0027353B" w:rsidP="003412B8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12B8" w:rsidRPr="0034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</w:t>
      </w:r>
      <w:r w:rsidR="003412B8" w:rsidRPr="003412B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лабораторно-производственный контроль качества питьевой воды, подаваемой населению в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412B8" w:rsidRPr="0034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пунктах. </w:t>
      </w:r>
    </w:p>
    <w:p w:rsidR="003412B8" w:rsidRDefault="003412B8" w:rsidP="003412B8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Федерального закона от 07.12.2011 г. </w:t>
      </w:r>
      <w:r w:rsidR="006A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</w:t>
      </w:r>
      <w:r w:rsidRPr="003412B8">
        <w:rPr>
          <w:rFonts w:ascii="Times New Roman" w:eastAsia="Times New Roman" w:hAnsi="Times New Roman" w:cs="Times New Roman"/>
          <w:sz w:val="28"/>
          <w:szCs w:val="28"/>
          <w:lang w:eastAsia="ru-RU"/>
        </w:rPr>
        <w:t>416-ФЗ «О водосна</w:t>
      </w:r>
      <w:r w:rsidR="002B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бжении и водоотведении» в 2020 </w:t>
      </w:r>
      <w:r w:rsidRPr="0034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B7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актуализация</w:t>
      </w:r>
      <w:r w:rsidRPr="0034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 водоснабжения и водоотведения</w:t>
      </w:r>
      <w:r w:rsidR="006A43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12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735F" w:rsidRDefault="002B735F" w:rsidP="003412B8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проведена техническая инвентаризация водопровода в                         п. Озерск и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Верхнедольск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Проведена инвентаризация скважины в                       п. Фрунзенский, закуплено 800 м трубы диаметром 100 мм для ремонта водопровода в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Верхнедольск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35F" w:rsidRDefault="002B735F" w:rsidP="003412B8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начата работа по оформлению ЗСО скважины в п. Малый Каралык.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735F" w:rsidRPr="003412B8" w:rsidRDefault="002B735F" w:rsidP="003412B8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D43" w:rsidRPr="0027353B" w:rsidRDefault="00993D43">
      <w:pPr>
        <w:rPr>
          <w:rFonts w:ascii="Times New Roman" w:hAnsi="Times New Roman" w:cs="Times New Roman"/>
        </w:rPr>
      </w:pPr>
    </w:p>
    <w:sectPr w:rsidR="00993D43" w:rsidRPr="00273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B8"/>
    <w:rsid w:val="0027353B"/>
    <w:rsid w:val="002B735F"/>
    <w:rsid w:val="003412B8"/>
    <w:rsid w:val="00486334"/>
    <w:rsid w:val="006A43F4"/>
    <w:rsid w:val="00993D43"/>
    <w:rsid w:val="00D0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12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2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12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2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2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4966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2022-03-28T09:49:00Z</dcterms:created>
  <dcterms:modified xsi:type="dcterms:W3CDTF">2022-03-28T09:49:00Z</dcterms:modified>
</cp:coreProperties>
</file>