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72" w:rsidRPr="003941EF" w:rsidRDefault="003941EF" w:rsidP="00886DF2">
      <w:pPr>
        <w:keepNext/>
        <w:keepLines/>
        <w:widowControl/>
        <w:spacing w:line="276" w:lineRule="auto"/>
        <w:ind w:left="5670"/>
        <w:jc w:val="right"/>
      </w:pPr>
      <w:r>
        <w:rPr>
          <w:sz w:val="28"/>
          <w:szCs w:val="28"/>
        </w:rPr>
        <w:t xml:space="preserve">                 </w:t>
      </w:r>
      <w:r w:rsidR="00705072" w:rsidRPr="003941EF">
        <w:t>Утверждена</w:t>
      </w:r>
    </w:p>
    <w:p w:rsidR="00705072" w:rsidRPr="003941EF" w:rsidRDefault="00705072" w:rsidP="003941EF">
      <w:pPr>
        <w:keepNext/>
        <w:keepLines/>
        <w:widowControl/>
        <w:spacing w:line="276" w:lineRule="auto"/>
        <w:jc w:val="right"/>
      </w:pPr>
      <w:r w:rsidRPr="003941EF">
        <w:t xml:space="preserve">постановлением </w:t>
      </w:r>
      <w:r w:rsidR="00CA4217">
        <w:t>а</w:t>
      </w:r>
      <w:r w:rsidRPr="003941EF">
        <w:t>дминистрации</w:t>
      </w:r>
    </w:p>
    <w:p w:rsidR="00705072" w:rsidRPr="003941EF" w:rsidRDefault="003941EF" w:rsidP="003941EF">
      <w:pPr>
        <w:keepNext/>
        <w:keepLines/>
        <w:widowControl/>
        <w:spacing w:line="276" w:lineRule="auto"/>
        <w:ind w:left="5670"/>
        <w:jc w:val="right"/>
      </w:pPr>
      <w:r w:rsidRPr="003941EF">
        <w:t xml:space="preserve">сельского </w:t>
      </w:r>
      <w:r w:rsidR="00FA1847" w:rsidRPr="003941EF">
        <w:t xml:space="preserve">поселения </w:t>
      </w:r>
      <w:r w:rsidR="00886DF2">
        <w:t>Фрунзенское</w:t>
      </w:r>
    </w:p>
    <w:p w:rsidR="003941EF" w:rsidRPr="003941EF" w:rsidRDefault="003941EF" w:rsidP="003941EF">
      <w:pPr>
        <w:keepNext/>
        <w:keepLines/>
        <w:widowControl/>
        <w:spacing w:line="276" w:lineRule="auto"/>
        <w:ind w:left="5670"/>
        <w:jc w:val="right"/>
      </w:pPr>
      <w:r w:rsidRPr="003941EF">
        <w:t>муницип</w:t>
      </w:r>
      <w:r w:rsidR="00886DF2">
        <w:t>ального района Большеглушицкий</w:t>
      </w:r>
      <w:r w:rsidRPr="003941EF">
        <w:t xml:space="preserve"> Самарской области</w:t>
      </w:r>
    </w:p>
    <w:p w:rsidR="00705072" w:rsidRDefault="001246BE" w:rsidP="001246BE">
      <w:pPr>
        <w:keepNext/>
        <w:keepLines/>
        <w:widowControl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>«</w:t>
      </w:r>
      <w:r w:rsidR="007910C6">
        <w:rPr>
          <w:rFonts w:eastAsia="Lucida Sans Unicode" w:cs="Tahoma"/>
          <w:kern w:val="2"/>
          <w:lang w:eastAsia="hi-IN" w:bidi="hi-IN"/>
        </w:rPr>
        <w:t>10</w:t>
      </w:r>
      <w:r>
        <w:rPr>
          <w:rFonts w:eastAsia="Lucida Sans Unicode" w:cs="Tahoma"/>
          <w:kern w:val="2"/>
          <w:lang w:eastAsia="hi-IN" w:bidi="hi-IN"/>
        </w:rPr>
        <w:t>»</w:t>
      </w:r>
      <w:r w:rsidR="007910C6">
        <w:rPr>
          <w:rFonts w:eastAsia="Lucida Sans Unicode" w:cs="Tahoma"/>
          <w:kern w:val="2"/>
          <w:lang w:eastAsia="hi-IN" w:bidi="hi-IN"/>
        </w:rPr>
        <w:t xml:space="preserve">  </w:t>
      </w:r>
      <w:r w:rsidR="007910C6" w:rsidRPr="007910C6">
        <w:rPr>
          <w:rFonts w:eastAsia="Lucida Sans Unicode" w:cs="Tahoma"/>
          <w:kern w:val="2"/>
          <w:u w:val="single"/>
          <w:lang w:eastAsia="hi-IN" w:bidi="hi-IN"/>
        </w:rPr>
        <w:t>мая</w:t>
      </w:r>
      <w:r w:rsidR="007910C6">
        <w:rPr>
          <w:rFonts w:eastAsia="Lucida Sans Unicode" w:cs="Tahoma"/>
          <w:kern w:val="2"/>
          <w:lang w:eastAsia="hi-IN" w:bidi="hi-IN"/>
        </w:rPr>
        <w:t xml:space="preserve">   </w:t>
      </w:r>
      <w:bookmarkStart w:id="0" w:name="_GoBack"/>
      <w:bookmarkEnd w:id="0"/>
      <w:r>
        <w:rPr>
          <w:rFonts w:eastAsia="Lucida Sans Unicode" w:cs="Tahoma"/>
          <w:kern w:val="2"/>
          <w:lang w:eastAsia="hi-IN" w:bidi="hi-IN"/>
        </w:rPr>
        <w:t>2016 г.</w:t>
      </w:r>
    </w:p>
    <w:p w:rsidR="00705072" w:rsidRDefault="00705072" w:rsidP="00365B4E">
      <w:pPr>
        <w:keepNext/>
        <w:keepLines/>
        <w:widowControl/>
        <w:spacing w:line="276" w:lineRule="auto"/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705072" w:rsidRDefault="00705072" w:rsidP="00365B4E">
      <w:pPr>
        <w:keepNext/>
        <w:keepLines/>
        <w:widowControl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705072" w:rsidRDefault="00705072" w:rsidP="00365B4E">
      <w:pPr>
        <w:keepNext/>
        <w:keepLines/>
        <w:widowControl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705072" w:rsidRDefault="00705072" w:rsidP="00365B4E">
      <w:pPr>
        <w:keepNext/>
        <w:keepLines/>
        <w:widowControl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705072" w:rsidRDefault="00705072" w:rsidP="00365B4E">
      <w:pPr>
        <w:keepNext/>
        <w:keepLines/>
        <w:widowControl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705072" w:rsidRDefault="00705072" w:rsidP="00DB7AE5">
      <w:pPr>
        <w:keepNext/>
        <w:keepLines/>
        <w:widowControl/>
        <w:spacing w:line="276" w:lineRule="auto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705072" w:rsidRDefault="00705072" w:rsidP="00365B4E">
      <w:pPr>
        <w:keepNext/>
        <w:keepLines/>
        <w:widowControl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705072" w:rsidRDefault="00705072" w:rsidP="00365B4E">
      <w:pPr>
        <w:keepNext/>
        <w:keepLines/>
        <w:widowControl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705072" w:rsidRDefault="00705072" w:rsidP="00365B4E">
      <w:pPr>
        <w:keepNext/>
        <w:keepLines/>
        <w:widowControl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705072" w:rsidRDefault="00705072" w:rsidP="00365B4E">
      <w:pPr>
        <w:keepNext/>
        <w:keepLines/>
        <w:widowControl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705072" w:rsidRDefault="00705072" w:rsidP="00365B4E">
      <w:pPr>
        <w:pStyle w:val="21"/>
        <w:keepNext/>
        <w:keepLines/>
        <w:spacing w:after="0" w:line="276" w:lineRule="auto"/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ПРОГРАММА</w:t>
      </w:r>
    </w:p>
    <w:p w:rsidR="00886DF2" w:rsidRDefault="00EC37F1" w:rsidP="00365B4E">
      <w:pPr>
        <w:keepNext/>
        <w:keepLines/>
        <w:widowControl/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eastAsia="ru-RU"/>
        </w:rPr>
        <w:t>комплексного</w:t>
      </w:r>
      <w:r w:rsidR="00705072">
        <w:rPr>
          <w:b/>
          <w:sz w:val="44"/>
          <w:szCs w:val="44"/>
          <w:lang w:eastAsia="ru-RU"/>
        </w:rPr>
        <w:t xml:space="preserve"> </w:t>
      </w:r>
      <w:r>
        <w:rPr>
          <w:b/>
          <w:sz w:val="44"/>
          <w:szCs w:val="44"/>
        </w:rPr>
        <w:t>развития</w:t>
      </w:r>
      <w:r w:rsidR="00705072">
        <w:rPr>
          <w:b/>
          <w:sz w:val="44"/>
          <w:szCs w:val="44"/>
        </w:rPr>
        <w:t xml:space="preserve"> социальной инфраструктуры  </w:t>
      </w:r>
      <w:r w:rsidR="00FA1847">
        <w:rPr>
          <w:b/>
          <w:sz w:val="44"/>
          <w:szCs w:val="44"/>
        </w:rPr>
        <w:t xml:space="preserve">сельского поселения </w:t>
      </w:r>
      <w:r w:rsidR="00886DF2">
        <w:rPr>
          <w:b/>
          <w:sz w:val="44"/>
          <w:szCs w:val="44"/>
        </w:rPr>
        <w:t xml:space="preserve">Фрунзенское муниципального </w:t>
      </w:r>
      <w:r w:rsidR="00705072">
        <w:rPr>
          <w:b/>
          <w:sz w:val="44"/>
          <w:szCs w:val="44"/>
        </w:rPr>
        <w:t>района</w:t>
      </w:r>
      <w:r w:rsidR="00886DF2">
        <w:rPr>
          <w:b/>
          <w:sz w:val="44"/>
          <w:szCs w:val="44"/>
        </w:rPr>
        <w:t xml:space="preserve"> Большеглушицкий</w:t>
      </w:r>
      <w:r w:rsidR="00705072">
        <w:rPr>
          <w:b/>
          <w:sz w:val="44"/>
          <w:szCs w:val="44"/>
        </w:rPr>
        <w:t xml:space="preserve">  С</w:t>
      </w:r>
      <w:r w:rsidR="00183A64">
        <w:rPr>
          <w:b/>
          <w:sz w:val="44"/>
          <w:szCs w:val="44"/>
        </w:rPr>
        <w:t>амарской области</w:t>
      </w:r>
      <w:r w:rsidR="00FA1847">
        <w:rPr>
          <w:b/>
          <w:sz w:val="44"/>
          <w:szCs w:val="44"/>
        </w:rPr>
        <w:t xml:space="preserve"> </w:t>
      </w:r>
    </w:p>
    <w:p w:rsidR="00705072" w:rsidRDefault="00886DF2" w:rsidP="00365B4E">
      <w:pPr>
        <w:keepNext/>
        <w:keepLines/>
        <w:widowControl/>
        <w:spacing w:line="276" w:lineRule="auto"/>
        <w:jc w:val="center"/>
        <w:rPr>
          <w:b/>
          <w:sz w:val="44"/>
          <w:szCs w:val="44"/>
          <w:lang w:eastAsia="ru-RU"/>
        </w:rPr>
      </w:pPr>
      <w:r>
        <w:rPr>
          <w:b/>
          <w:sz w:val="44"/>
          <w:szCs w:val="44"/>
        </w:rPr>
        <w:t>на 2016 – 2033</w:t>
      </w:r>
      <w:r w:rsidR="00705072">
        <w:rPr>
          <w:b/>
          <w:sz w:val="44"/>
          <w:szCs w:val="44"/>
        </w:rPr>
        <w:t xml:space="preserve"> годы</w:t>
      </w:r>
    </w:p>
    <w:p w:rsidR="00705072" w:rsidRDefault="00705072" w:rsidP="00365B4E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(далее –</w:t>
      </w:r>
      <w:r w:rsidR="006A0CCD">
        <w:rPr>
          <w:sz w:val="32"/>
          <w:szCs w:val="32"/>
        </w:rPr>
        <w:t xml:space="preserve"> </w:t>
      </w:r>
      <w:r w:rsidR="00EC37F1">
        <w:rPr>
          <w:sz w:val="32"/>
          <w:szCs w:val="32"/>
        </w:rPr>
        <w:t>П</w:t>
      </w:r>
      <w:r>
        <w:rPr>
          <w:sz w:val="32"/>
          <w:szCs w:val="32"/>
        </w:rPr>
        <w:t>рограмма)</w:t>
      </w:r>
    </w:p>
    <w:p w:rsidR="00705072" w:rsidRDefault="00705072" w:rsidP="00365B4E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</w:p>
    <w:p w:rsidR="00705072" w:rsidRDefault="00705072" w:rsidP="00365B4E">
      <w:pPr>
        <w:keepNext/>
        <w:keepLines/>
        <w:widowControl/>
        <w:spacing w:line="276" w:lineRule="auto"/>
        <w:jc w:val="center"/>
        <w:rPr>
          <w:sz w:val="28"/>
          <w:szCs w:val="28"/>
        </w:rPr>
      </w:pPr>
    </w:p>
    <w:p w:rsidR="00705072" w:rsidRDefault="00705072" w:rsidP="00365B4E">
      <w:pPr>
        <w:keepNext/>
        <w:keepLines/>
        <w:widowControl/>
        <w:spacing w:line="276" w:lineRule="auto"/>
        <w:jc w:val="center"/>
        <w:rPr>
          <w:sz w:val="28"/>
          <w:szCs w:val="28"/>
        </w:rPr>
      </w:pPr>
    </w:p>
    <w:p w:rsidR="00705072" w:rsidRDefault="00705072" w:rsidP="00365B4E">
      <w:pPr>
        <w:keepNext/>
        <w:keepLines/>
        <w:widowControl/>
        <w:spacing w:line="276" w:lineRule="auto"/>
        <w:jc w:val="center"/>
        <w:rPr>
          <w:sz w:val="28"/>
          <w:szCs w:val="28"/>
        </w:rPr>
      </w:pPr>
    </w:p>
    <w:p w:rsidR="00705072" w:rsidRDefault="00705072" w:rsidP="00365B4E">
      <w:pPr>
        <w:keepNext/>
        <w:keepLines/>
        <w:widowControl/>
        <w:spacing w:line="276" w:lineRule="auto"/>
        <w:jc w:val="center"/>
        <w:rPr>
          <w:sz w:val="28"/>
          <w:szCs w:val="28"/>
        </w:rPr>
      </w:pPr>
    </w:p>
    <w:p w:rsidR="00705072" w:rsidRDefault="00705072" w:rsidP="00365B4E">
      <w:pPr>
        <w:keepNext/>
        <w:keepLines/>
        <w:widowControl/>
        <w:spacing w:line="276" w:lineRule="auto"/>
        <w:jc w:val="center"/>
        <w:rPr>
          <w:sz w:val="28"/>
          <w:szCs w:val="28"/>
        </w:rPr>
      </w:pPr>
    </w:p>
    <w:p w:rsidR="00705072" w:rsidRDefault="00705072" w:rsidP="00365B4E">
      <w:pPr>
        <w:keepNext/>
        <w:keepLines/>
        <w:widowControl/>
        <w:spacing w:line="276" w:lineRule="auto"/>
        <w:jc w:val="center"/>
        <w:rPr>
          <w:sz w:val="28"/>
          <w:szCs w:val="28"/>
        </w:rPr>
      </w:pPr>
    </w:p>
    <w:p w:rsidR="00DB7AE5" w:rsidRDefault="00DB7AE5" w:rsidP="00154E22">
      <w:pPr>
        <w:keepNext/>
        <w:keepLines/>
        <w:widowControl/>
        <w:spacing w:line="276" w:lineRule="auto"/>
        <w:rPr>
          <w:sz w:val="28"/>
          <w:szCs w:val="28"/>
        </w:rPr>
      </w:pPr>
    </w:p>
    <w:p w:rsidR="00154E22" w:rsidRDefault="00154E22" w:rsidP="00154E22">
      <w:pPr>
        <w:keepNext/>
        <w:keepLines/>
        <w:widowControl/>
        <w:spacing w:line="276" w:lineRule="auto"/>
        <w:rPr>
          <w:sz w:val="28"/>
          <w:szCs w:val="28"/>
        </w:rPr>
      </w:pPr>
    </w:p>
    <w:p w:rsidR="00705072" w:rsidRDefault="00705072" w:rsidP="00365B4E">
      <w:pPr>
        <w:keepNext/>
        <w:keepLines/>
        <w:widowControl/>
        <w:spacing w:line="276" w:lineRule="auto"/>
        <w:jc w:val="center"/>
        <w:rPr>
          <w:sz w:val="28"/>
          <w:szCs w:val="28"/>
        </w:rPr>
      </w:pPr>
    </w:p>
    <w:p w:rsidR="00705072" w:rsidRDefault="00705072" w:rsidP="00365B4E">
      <w:pPr>
        <w:keepNext/>
        <w:keepLines/>
        <w:widowControl/>
        <w:spacing w:line="276" w:lineRule="auto"/>
        <w:jc w:val="center"/>
        <w:rPr>
          <w:sz w:val="28"/>
          <w:szCs w:val="28"/>
        </w:rPr>
      </w:pPr>
    </w:p>
    <w:p w:rsidR="00705072" w:rsidRDefault="00705072" w:rsidP="00365B4E">
      <w:pPr>
        <w:keepNext/>
        <w:keepLines/>
        <w:widowControl/>
        <w:spacing w:line="276" w:lineRule="auto"/>
        <w:jc w:val="center"/>
        <w:rPr>
          <w:sz w:val="28"/>
          <w:szCs w:val="28"/>
        </w:rPr>
      </w:pPr>
    </w:p>
    <w:p w:rsidR="001246BE" w:rsidRDefault="001246BE" w:rsidP="00365B4E">
      <w:pPr>
        <w:keepNext/>
        <w:keepLines/>
        <w:widowControl/>
        <w:spacing w:line="276" w:lineRule="auto"/>
        <w:jc w:val="center"/>
        <w:rPr>
          <w:sz w:val="28"/>
          <w:szCs w:val="28"/>
        </w:rPr>
      </w:pPr>
    </w:p>
    <w:p w:rsidR="00705072" w:rsidRDefault="00705072" w:rsidP="001119D0">
      <w:pPr>
        <w:pStyle w:val="ac"/>
        <w:keepNext/>
        <w:keepLines/>
        <w:widowControl/>
        <w:ind w:left="1080"/>
        <w:jc w:val="center"/>
        <w:rPr>
          <w:sz w:val="26"/>
          <w:szCs w:val="26"/>
        </w:rPr>
      </w:pPr>
      <w:r w:rsidRPr="00757516">
        <w:rPr>
          <w:sz w:val="26"/>
          <w:szCs w:val="26"/>
        </w:rPr>
        <w:lastRenderedPageBreak/>
        <w:t>ПАСПОРТ ПРОГРАММЫ</w:t>
      </w:r>
    </w:p>
    <w:p w:rsidR="00DB7BB4" w:rsidRPr="00757516" w:rsidRDefault="00DB7BB4" w:rsidP="001119D0">
      <w:pPr>
        <w:pStyle w:val="ac"/>
        <w:keepNext/>
        <w:keepLines/>
        <w:widowControl/>
        <w:ind w:left="1080"/>
        <w:jc w:val="center"/>
        <w:rPr>
          <w:sz w:val="26"/>
          <w:szCs w:val="26"/>
        </w:rPr>
      </w:pPr>
    </w:p>
    <w:p w:rsidR="00154E22" w:rsidRPr="008320DF" w:rsidRDefault="00154E22" w:rsidP="00154E22">
      <w:pPr>
        <w:pStyle w:val="ac"/>
        <w:keepNext/>
        <w:keepLines/>
        <w:widowControl/>
        <w:ind w:left="1080"/>
        <w:rPr>
          <w:sz w:val="10"/>
          <w:szCs w:val="10"/>
        </w:rPr>
      </w:pP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3085"/>
        <w:gridCol w:w="7229"/>
      </w:tblGrid>
      <w:tr w:rsidR="00154E22" w:rsidTr="00F30F91">
        <w:tc>
          <w:tcPr>
            <w:tcW w:w="3085" w:type="dxa"/>
          </w:tcPr>
          <w:p w:rsidR="00154E22" w:rsidRDefault="00154E22" w:rsidP="006A0CCD">
            <w:pPr>
              <w:keepNext/>
              <w:keepLines/>
              <w:widowControl/>
              <w:jc w:val="both"/>
              <w:rPr>
                <w:rStyle w:val="a8"/>
                <w:sz w:val="28"/>
                <w:szCs w:val="28"/>
              </w:rPr>
            </w:pPr>
            <w:r w:rsidRPr="00886DF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:rsidR="00154E22" w:rsidRDefault="00154E22" w:rsidP="00565144">
            <w:pPr>
              <w:keepNext/>
              <w:keepLines/>
              <w:widowControl/>
              <w:jc w:val="both"/>
              <w:rPr>
                <w:rStyle w:val="a8"/>
                <w:sz w:val="28"/>
                <w:szCs w:val="28"/>
              </w:rPr>
            </w:pPr>
            <w:r w:rsidRPr="00886DF2">
              <w:rPr>
                <w:sz w:val="28"/>
                <w:szCs w:val="28"/>
              </w:rPr>
              <w:t xml:space="preserve">программа </w:t>
            </w:r>
            <w:r w:rsidR="00EC37F1">
              <w:rPr>
                <w:sz w:val="28"/>
                <w:szCs w:val="28"/>
                <w:lang w:eastAsia="ru-RU"/>
              </w:rPr>
              <w:t>комплексного</w:t>
            </w:r>
            <w:r w:rsidRPr="00886DF2">
              <w:rPr>
                <w:sz w:val="28"/>
                <w:szCs w:val="28"/>
                <w:lang w:eastAsia="ru-RU"/>
              </w:rPr>
              <w:t xml:space="preserve"> </w:t>
            </w:r>
            <w:r w:rsidR="00EC37F1">
              <w:rPr>
                <w:sz w:val="28"/>
                <w:szCs w:val="28"/>
              </w:rPr>
              <w:t>развития</w:t>
            </w:r>
            <w:r w:rsidRPr="00886DF2">
              <w:rPr>
                <w:sz w:val="28"/>
                <w:szCs w:val="28"/>
              </w:rPr>
              <w:t xml:space="preserve"> социальной инфраструктуры  сельского поселения </w:t>
            </w:r>
            <w:r>
              <w:rPr>
                <w:sz w:val="28"/>
                <w:szCs w:val="28"/>
                <w:lang w:eastAsia="ru-RU"/>
              </w:rPr>
              <w:t>Фрунзенское</w:t>
            </w:r>
            <w:r w:rsidRPr="00886DF2">
              <w:rPr>
                <w:sz w:val="28"/>
                <w:szCs w:val="28"/>
                <w:lang w:eastAsia="ru-RU"/>
              </w:rPr>
              <w:t xml:space="preserve"> муниципаль</w:t>
            </w:r>
            <w:r>
              <w:rPr>
                <w:sz w:val="28"/>
                <w:szCs w:val="28"/>
                <w:lang w:eastAsia="ru-RU"/>
              </w:rPr>
              <w:t>но</w:t>
            </w:r>
            <w:r w:rsidRPr="00886DF2">
              <w:rPr>
                <w:sz w:val="28"/>
                <w:szCs w:val="28"/>
                <w:lang w:eastAsia="ru-RU"/>
              </w:rPr>
              <w:t xml:space="preserve">го района </w:t>
            </w:r>
            <w:r>
              <w:rPr>
                <w:sz w:val="28"/>
                <w:szCs w:val="28"/>
                <w:lang w:eastAsia="ru-RU"/>
              </w:rPr>
              <w:t>Большеглушицкий</w:t>
            </w:r>
            <w:r w:rsidRPr="00886DF2">
              <w:rPr>
                <w:sz w:val="28"/>
                <w:szCs w:val="28"/>
              </w:rPr>
              <w:t xml:space="preserve"> С</w:t>
            </w:r>
            <w:r w:rsidR="00EC37F1">
              <w:rPr>
                <w:sz w:val="28"/>
                <w:szCs w:val="28"/>
              </w:rPr>
              <w:t>амарской области</w:t>
            </w:r>
            <w:r>
              <w:rPr>
                <w:sz w:val="28"/>
                <w:szCs w:val="28"/>
              </w:rPr>
              <w:t xml:space="preserve"> на 2016 – 2033</w:t>
            </w:r>
            <w:r w:rsidRPr="00886DF2">
              <w:rPr>
                <w:sz w:val="28"/>
                <w:szCs w:val="28"/>
              </w:rPr>
              <w:t xml:space="preserve"> годы</w:t>
            </w:r>
          </w:p>
        </w:tc>
      </w:tr>
      <w:tr w:rsidR="00154E22" w:rsidTr="00F30F91">
        <w:tc>
          <w:tcPr>
            <w:tcW w:w="3085" w:type="dxa"/>
          </w:tcPr>
          <w:p w:rsidR="00154E22" w:rsidRDefault="00154E22" w:rsidP="006A0CCD">
            <w:pPr>
              <w:keepNext/>
              <w:keepLines/>
              <w:widowControl/>
              <w:jc w:val="both"/>
              <w:rPr>
                <w:rStyle w:val="a8"/>
                <w:sz w:val="28"/>
                <w:szCs w:val="28"/>
              </w:rPr>
            </w:pPr>
            <w:r w:rsidRPr="00886DF2">
              <w:rPr>
                <w:bCs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7229" w:type="dxa"/>
          </w:tcPr>
          <w:p w:rsidR="00154E22" w:rsidRPr="00886DF2" w:rsidRDefault="00154E22" w:rsidP="00565144">
            <w:pPr>
              <w:jc w:val="both"/>
              <w:rPr>
                <w:sz w:val="28"/>
                <w:szCs w:val="28"/>
                <w:lang w:eastAsia="ru-RU"/>
              </w:rPr>
            </w:pPr>
            <w:r w:rsidRPr="00886DF2">
              <w:rPr>
                <w:sz w:val="28"/>
                <w:szCs w:val="28"/>
                <w:lang w:eastAsia="ru-RU"/>
              </w:rPr>
              <w:t>Градостроительный Кодекс Российской Федерации,</w:t>
            </w:r>
          </w:p>
          <w:p w:rsidR="00154E22" w:rsidRPr="00886DF2" w:rsidRDefault="00154E22" w:rsidP="00565144">
            <w:pPr>
              <w:jc w:val="both"/>
              <w:rPr>
                <w:sz w:val="28"/>
                <w:szCs w:val="28"/>
                <w:lang w:eastAsia="ru-RU"/>
              </w:rPr>
            </w:pPr>
            <w:r w:rsidRPr="00886DF2">
              <w:rPr>
                <w:sz w:val="28"/>
                <w:szCs w:val="28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190220" w:rsidRPr="00EC37F1" w:rsidRDefault="00154E22" w:rsidP="00EC37F1">
            <w:pPr>
              <w:jc w:val="both"/>
              <w:rPr>
                <w:rStyle w:val="a8"/>
                <w:b w:val="0"/>
                <w:bCs w:val="0"/>
                <w:sz w:val="28"/>
                <w:szCs w:val="28"/>
                <w:lang w:eastAsia="ru-RU"/>
              </w:rPr>
            </w:pPr>
            <w:r w:rsidRPr="00886DF2">
              <w:rPr>
                <w:sz w:val="28"/>
                <w:szCs w:val="28"/>
                <w:lang w:eastAsia="ru-RU"/>
              </w:rPr>
              <w:t xml:space="preserve">Генеральный план сельского поселения </w:t>
            </w:r>
            <w:r>
              <w:rPr>
                <w:sz w:val="28"/>
                <w:szCs w:val="28"/>
                <w:lang w:eastAsia="ru-RU"/>
              </w:rPr>
              <w:t>Фрунзенское</w:t>
            </w:r>
            <w:r w:rsidRPr="00886DF2">
              <w:rPr>
                <w:sz w:val="28"/>
                <w:szCs w:val="28"/>
                <w:lang w:eastAsia="ru-RU"/>
              </w:rPr>
              <w:t xml:space="preserve"> муниципаль</w:t>
            </w:r>
            <w:r>
              <w:rPr>
                <w:sz w:val="28"/>
                <w:szCs w:val="28"/>
                <w:lang w:eastAsia="ru-RU"/>
              </w:rPr>
              <w:t>но</w:t>
            </w:r>
            <w:r w:rsidRPr="00886DF2">
              <w:rPr>
                <w:sz w:val="28"/>
                <w:szCs w:val="28"/>
                <w:lang w:eastAsia="ru-RU"/>
              </w:rPr>
              <w:t xml:space="preserve">го района </w:t>
            </w:r>
            <w:r>
              <w:rPr>
                <w:sz w:val="28"/>
                <w:szCs w:val="28"/>
                <w:lang w:eastAsia="ru-RU"/>
              </w:rPr>
              <w:t>Большеглушицкий</w:t>
            </w:r>
            <w:r w:rsidRPr="00886DF2">
              <w:rPr>
                <w:sz w:val="28"/>
                <w:szCs w:val="28"/>
                <w:lang w:eastAsia="ru-RU"/>
              </w:rPr>
              <w:t xml:space="preserve"> Самарской области,</w:t>
            </w:r>
          </w:p>
        </w:tc>
      </w:tr>
      <w:tr w:rsidR="00154E22" w:rsidTr="00F30F91">
        <w:tc>
          <w:tcPr>
            <w:tcW w:w="3085" w:type="dxa"/>
          </w:tcPr>
          <w:p w:rsidR="006A0CCD" w:rsidRPr="00F30F91" w:rsidRDefault="00154E22" w:rsidP="00F30F91">
            <w:pPr>
              <w:spacing w:before="100" w:beforeAutospacing="1" w:after="240"/>
              <w:rPr>
                <w:sz w:val="28"/>
                <w:szCs w:val="28"/>
                <w:lang w:eastAsia="ru-RU"/>
              </w:rPr>
            </w:pPr>
            <w:r w:rsidRPr="00886DF2">
              <w:rPr>
                <w:bCs/>
                <w:sz w:val="28"/>
                <w:szCs w:val="28"/>
                <w:lang w:eastAsia="ru-RU"/>
              </w:rPr>
              <w:t>Заказчик и разработчик программы</w:t>
            </w:r>
          </w:p>
          <w:p w:rsidR="00E819E3" w:rsidRDefault="00E819E3" w:rsidP="00565144">
            <w:pPr>
              <w:keepNext/>
              <w:keepLines/>
              <w:widowControl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154E22" w:rsidRDefault="00154E22" w:rsidP="00565144">
            <w:pPr>
              <w:keepNext/>
              <w:keepLines/>
              <w:widowControl/>
              <w:jc w:val="both"/>
              <w:rPr>
                <w:rStyle w:val="a8"/>
                <w:sz w:val="28"/>
                <w:szCs w:val="28"/>
              </w:rPr>
            </w:pPr>
            <w:r w:rsidRPr="00886DF2">
              <w:rPr>
                <w:bCs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7229" w:type="dxa"/>
          </w:tcPr>
          <w:p w:rsidR="00154E22" w:rsidRDefault="00154E22" w:rsidP="00565144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886DF2">
              <w:rPr>
                <w:sz w:val="28"/>
                <w:szCs w:val="28"/>
              </w:rPr>
              <w:t xml:space="preserve">Администрация </w:t>
            </w:r>
            <w:r w:rsidRPr="00886DF2">
              <w:rPr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sz w:val="28"/>
                <w:szCs w:val="28"/>
                <w:lang w:eastAsia="ru-RU"/>
              </w:rPr>
              <w:t>Фрунзенское</w:t>
            </w:r>
            <w:r w:rsidRPr="00886DF2">
              <w:rPr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sz w:val="28"/>
                <w:szCs w:val="28"/>
                <w:lang w:eastAsia="ru-RU"/>
              </w:rPr>
              <w:t>района Большеглушицкий</w:t>
            </w:r>
            <w:r w:rsidRPr="00886DF2">
              <w:rPr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154E22" w:rsidRDefault="00154E22" w:rsidP="00565144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  <w:lang w:eastAsia="ru-RU"/>
              </w:rPr>
            </w:pPr>
          </w:p>
          <w:p w:rsidR="00154E22" w:rsidRDefault="00154E22" w:rsidP="00565144">
            <w:pPr>
              <w:keepNext/>
              <w:keepLines/>
              <w:widowControl/>
              <w:jc w:val="both"/>
              <w:rPr>
                <w:rStyle w:val="a8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446185, Самарская области, Большеглушицкий район, пос. </w:t>
            </w:r>
            <w:proofErr w:type="spellStart"/>
            <w:r>
              <w:rPr>
                <w:sz w:val="28"/>
                <w:szCs w:val="28"/>
                <w:lang w:eastAsia="ru-RU"/>
              </w:rPr>
              <w:t>Фрунзенский</w:t>
            </w:r>
            <w:proofErr w:type="spellEnd"/>
            <w:r>
              <w:rPr>
                <w:sz w:val="28"/>
                <w:szCs w:val="28"/>
                <w:lang w:eastAsia="ru-RU"/>
              </w:rPr>
              <w:t>, пл. Ленина, 1</w:t>
            </w:r>
          </w:p>
        </w:tc>
      </w:tr>
      <w:tr w:rsidR="00154E22" w:rsidTr="00F30F91">
        <w:tc>
          <w:tcPr>
            <w:tcW w:w="3085" w:type="dxa"/>
          </w:tcPr>
          <w:p w:rsidR="00154E22" w:rsidRPr="00886DF2" w:rsidRDefault="00154E22" w:rsidP="006A0CCD">
            <w:pPr>
              <w:spacing w:before="100" w:beforeAutospacing="1" w:after="24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229" w:type="dxa"/>
          </w:tcPr>
          <w:p w:rsidR="00154E22" w:rsidRPr="00886DF2" w:rsidRDefault="00154E22" w:rsidP="00565144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886DF2">
              <w:rPr>
                <w:sz w:val="28"/>
                <w:szCs w:val="28"/>
              </w:rPr>
              <w:t xml:space="preserve">создание оптимальных, безопасных и благоприятных условий нахождения граждан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886DF2">
              <w:rPr>
                <w:sz w:val="28"/>
                <w:szCs w:val="28"/>
              </w:rPr>
              <w:t xml:space="preserve"> в муниципальных учреждениях культуры и спорта</w:t>
            </w:r>
          </w:p>
        </w:tc>
      </w:tr>
      <w:tr w:rsidR="00154E22" w:rsidTr="00F30F91">
        <w:tc>
          <w:tcPr>
            <w:tcW w:w="3085" w:type="dxa"/>
          </w:tcPr>
          <w:p w:rsidR="00154E22" w:rsidRDefault="00154E22" w:rsidP="006A0CCD">
            <w:pPr>
              <w:spacing w:before="100" w:beforeAutospacing="1" w:after="24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229" w:type="dxa"/>
          </w:tcPr>
          <w:p w:rsidR="00154E22" w:rsidRPr="00886DF2" w:rsidRDefault="00154E22" w:rsidP="00565144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886DF2">
              <w:rPr>
                <w:sz w:val="28"/>
                <w:szCs w:val="28"/>
              </w:rPr>
              <w:t xml:space="preserve">достижение расчетного уровня обеспеченности населения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886DF2">
              <w:rPr>
                <w:sz w:val="28"/>
                <w:szCs w:val="28"/>
              </w:rPr>
              <w:t xml:space="preserve"> объектами социальной инфраструктуры  в соответствии с нормативами градостроительного проектирования</w:t>
            </w:r>
          </w:p>
        </w:tc>
      </w:tr>
      <w:tr w:rsidR="00154E22" w:rsidTr="00F30F91">
        <w:trPr>
          <w:trHeight w:val="1994"/>
        </w:trPr>
        <w:tc>
          <w:tcPr>
            <w:tcW w:w="3085" w:type="dxa"/>
          </w:tcPr>
          <w:p w:rsidR="00154E22" w:rsidRDefault="00154E22" w:rsidP="00565144">
            <w:pPr>
              <w:spacing w:before="100" w:beforeAutospacing="1" w:after="24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229" w:type="dxa"/>
          </w:tcPr>
          <w:p w:rsidR="00154E22" w:rsidRPr="00154E22" w:rsidRDefault="00154E22" w:rsidP="006A0CCD">
            <w:pPr>
              <w:pStyle w:val="ac"/>
              <w:keepNext/>
              <w:keepLines/>
              <w:widowControl/>
              <w:numPr>
                <w:ilvl w:val="0"/>
                <w:numId w:val="3"/>
              </w:numPr>
              <w:tabs>
                <w:tab w:val="left" w:pos="459"/>
              </w:tabs>
              <w:ind w:left="0" w:right="-108" w:firstLine="34"/>
              <w:jc w:val="both"/>
              <w:rPr>
                <w:sz w:val="28"/>
                <w:szCs w:val="28"/>
              </w:rPr>
            </w:pPr>
            <w:r w:rsidRPr="00154E22">
              <w:rPr>
                <w:sz w:val="28"/>
                <w:szCs w:val="28"/>
              </w:rPr>
              <w:t>обеспеченность учреждениями культурно-досугового типа, посетительских мест на 1 тыс. жителей;</w:t>
            </w:r>
          </w:p>
          <w:p w:rsidR="00154E22" w:rsidRPr="00154E22" w:rsidRDefault="00154E22" w:rsidP="006A0CCD">
            <w:pPr>
              <w:pStyle w:val="ac"/>
              <w:keepNext/>
              <w:keepLines/>
              <w:widowControl/>
              <w:numPr>
                <w:ilvl w:val="0"/>
                <w:numId w:val="3"/>
              </w:numPr>
              <w:tabs>
                <w:tab w:val="left" w:pos="459"/>
              </w:tabs>
              <w:ind w:left="34" w:right="-108" w:firstLine="0"/>
              <w:jc w:val="both"/>
              <w:rPr>
                <w:spacing w:val="-8"/>
                <w:sz w:val="28"/>
                <w:szCs w:val="28"/>
                <w:lang w:eastAsia="ru-RU"/>
              </w:rPr>
            </w:pPr>
            <w:r w:rsidRPr="00154E22">
              <w:rPr>
                <w:spacing w:val="-8"/>
                <w:sz w:val="28"/>
                <w:szCs w:val="28"/>
                <w:lang w:eastAsia="ru-RU"/>
              </w:rPr>
              <w:t xml:space="preserve">обеспеченность плоскостными физкультурно-спортивными сооружениями, </w:t>
            </w:r>
            <w:r w:rsidRPr="00154E22">
              <w:rPr>
                <w:sz w:val="28"/>
                <w:szCs w:val="28"/>
              </w:rPr>
              <w:t>м</w:t>
            </w:r>
            <w:proofErr w:type="gramStart"/>
            <w:r w:rsidRPr="00154E2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54E22">
              <w:rPr>
                <w:sz w:val="28"/>
                <w:szCs w:val="28"/>
                <w:vertAlign w:val="superscript"/>
              </w:rPr>
              <w:t xml:space="preserve"> </w:t>
            </w:r>
            <w:r w:rsidRPr="00154E22">
              <w:rPr>
                <w:spacing w:val="-8"/>
                <w:sz w:val="28"/>
                <w:szCs w:val="28"/>
                <w:lang w:eastAsia="ru-RU"/>
              </w:rPr>
              <w:t>на  1тыс. жителей;</w:t>
            </w:r>
          </w:p>
          <w:p w:rsidR="00154E22" w:rsidRPr="00886DF2" w:rsidRDefault="00154E22" w:rsidP="00F30F91">
            <w:pPr>
              <w:pStyle w:val="21"/>
              <w:keepNext/>
              <w:keepLines/>
              <w:tabs>
                <w:tab w:val="left" w:pos="459"/>
              </w:tabs>
              <w:suppressAutoHyphens/>
              <w:spacing w:after="0" w:line="240" w:lineRule="auto"/>
              <w:ind w:left="34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154E22" w:rsidTr="00F30F91">
        <w:tc>
          <w:tcPr>
            <w:tcW w:w="3085" w:type="dxa"/>
          </w:tcPr>
          <w:p w:rsidR="00154E22" w:rsidRDefault="00154E22" w:rsidP="00565144">
            <w:pPr>
              <w:spacing w:before="100" w:beforeAutospacing="1" w:after="24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Укрупненное описание запланированных мероприятий</w:t>
            </w:r>
          </w:p>
        </w:tc>
        <w:tc>
          <w:tcPr>
            <w:tcW w:w="7229" w:type="dxa"/>
          </w:tcPr>
          <w:p w:rsidR="006A0CCD" w:rsidRPr="006A0CCD" w:rsidRDefault="006A0CCD" w:rsidP="006A0CCD">
            <w:pPr>
              <w:pStyle w:val="ac"/>
              <w:keepNext/>
              <w:keepLines/>
              <w:widowControl/>
              <w:numPr>
                <w:ilvl w:val="0"/>
                <w:numId w:val="8"/>
              </w:numPr>
              <w:tabs>
                <w:tab w:val="left" w:pos="459"/>
              </w:tabs>
              <w:ind w:left="0" w:right="-108" w:firstLine="0"/>
              <w:jc w:val="both"/>
              <w:rPr>
                <w:sz w:val="28"/>
                <w:szCs w:val="28"/>
              </w:rPr>
            </w:pPr>
            <w:r w:rsidRPr="006A0CCD">
              <w:rPr>
                <w:sz w:val="28"/>
                <w:szCs w:val="28"/>
              </w:rPr>
              <w:t xml:space="preserve">Реконструкция спортивного стадиона при ГБОУ СОШ «ОЦ» пос. </w:t>
            </w:r>
            <w:proofErr w:type="spellStart"/>
            <w:r w:rsidRPr="006A0CCD">
              <w:rPr>
                <w:sz w:val="28"/>
                <w:szCs w:val="28"/>
              </w:rPr>
              <w:t>Фрунзенский</w:t>
            </w:r>
            <w:proofErr w:type="spellEnd"/>
          </w:p>
          <w:p w:rsidR="006A0CCD" w:rsidRPr="006A0CCD" w:rsidRDefault="006A0CCD" w:rsidP="006A0CCD">
            <w:pPr>
              <w:pStyle w:val="ac"/>
              <w:keepNext/>
              <w:keepLines/>
              <w:widowControl/>
              <w:numPr>
                <w:ilvl w:val="0"/>
                <w:numId w:val="8"/>
              </w:numPr>
              <w:tabs>
                <w:tab w:val="left" w:pos="459"/>
              </w:tabs>
              <w:ind w:left="0" w:right="-108" w:firstLine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6A0CCD">
              <w:rPr>
                <w:sz w:val="28"/>
                <w:szCs w:val="28"/>
              </w:rPr>
              <w:t xml:space="preserve">Строительство спортивных площадок </w:t>
            </w:r>
            <w:proofErr w:type="gramStart"/>
            <w:r w:rsidRPr="006A0CCD">
              <w:rPr>
                <w:sz w:val="28"/>
                <w:szCs w:val="28"/>
              </w:rPr>
              <w:t>в</w:t>
            </w:r>
            <w:proofErr w:type="gramEnd"/>
            <w:r w:rsidRPr="006A0CCD">
              <w:rPr>
                <w:sz w:val="28"/>
                <w:szCs w:val="28"/>
              </w:rPr>
              <w:t xml:space="preserve"> с. </w:t>
            </w:r>
            <w:proofErr w:type="spellStart"/>
            <w:r w:rsidRPr="006A0CCD">
              <w:rPr>
                <w:sz w:val="28"/>
                <w:szCs w:val="28"/>
              </w:rPr>
              <w:t>Каралык</w:t>
            </w:r>
            <w:proofErr w:type="spellEnd"/>
            <w:r w:rsidRPr="006A0CCD">
              <w:rPr>
                <w:bCs/>
                <w:sz w:val="28"/>
                <w:szCs w:val="28"/>
                <w:lang w:eastAsia="ru-RU"/>
              </w:rPr>
              <w:t xml:space="preserve"> и п. Малый </w:t>
            </w:r>
            <w:proofErr w:type="spellStart"/>
            <w:r w:rsidRPr="006A0CCD">
              <w:rPr>
                <w:bCs/>
                <w:sz w:val="28"/>
                <w:szCs w:val="28"/>
                <w:lang w:eastAsia="ru-RU"/>
              </w:rPr>
              <w:t>Каралык</w:t>
            </w:r>
            <w:proofErr w:type="spellEnd"/>
          </w:p>
          <w:p w:rsidR="006A0CCD" w:rsidRPr="006A0CCD" w:rsidRDefault="00F30F91" w:rsidP="00F30F91">
            <w:pPr>
              <w:pStyle w:val="ac"/>
              <w:keepNext/>
              <w:keepLines/>
              <w:widowControl/>
              <w:numPr>
                <w:ilvl w:val="0"/>
                <w:numId w:val="8"/>
              </w:numPr>
              <w:tabs>
                <w:tab w:val="left" w:pos="459"/>
              </w:tabs>
              <w:suppressAutoHyphens w:val="0"/>
              <w:autoSpaceDE/>
              <w:autoSpaceDN w:val="0"/>
              <w:spacing w:line="276" w:lineRule="auto"/>
              <w:ind w:left="0" w:firstLine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8"/>
                <w:szCs w:val="28"/>
              </w:rPr>
              <w:t>Капитальный ремонт</w:t>
            </w:r>
            <w:r w:rsidR="006A0CCD" w:rsidRPr="006A0CCD">
              <w:rPr>
                <w:bCs/>
                <w:iCs/>
                <w:sz w:val="28"/>
                <w:szCs w:val="28"/>
              </w:rPr>
              <w:t xml:space="preserve"> ДК пос. </w:t>
            </w:r>
            <w:proofErr w:type="spellStart"/>
            <w:r w:rsidR="006A0CCD" w:rsidRPr="006A0CCD">
              <w:rPr>
                <w:bCs/>
                <w:iCs/>
                <w:sz w:val="28"/>
                <w:szCs w:val="28"/>
              </w:rPr>
              <w:t>Фрунзенский</w:t>
            </w:r>
            <w:proofErr w:type="spellEnd"/>
            <w:r w:rsidR="006A0CCD" w:rsidRPr="006A0CCD">
              <w:rPr>
                <w:bCs/>
                <w:iCs/>
                <w:sz w:val="28"/>
                <w:szCs w:val="28"/>
              </w:rPr>
              <w:t xml:space="preserve"> и ДК </w:t>
            </w:r>
            <w:proofErr w:type="gramStart"/>
            <w:r w:rsidR="006A0CCD" w:rsidRPr="006A0CCD">
              <w:rPr>
                <w:bCs/>
                <w:iCs/>
                <w:sz w:val="28"/>
                <w:szCs w:val="28"/>
              </w:rPr>
              <w:t>в</w:t>
            </w:r>
            <w:proofErr w:type="gramEnd"/>
            <w:r w:rsidR="006A0CCD" w:rsidRPr="006A0CCD">
              <w:rPr>
                <w:bCs/>
                <w:iCs/>
                <w:sz w:val="28"/>
                <w:szCs w:val="28"/>
              </w:rPr>
              <w:t xml:space="preserve"> с. </w:t>
            </w:r>
            <w:proofErr w:type="spellStart"/>
            <w:r w:rsidR="006A0CCD" w:rsidRPr="006A0CCD">
              <w:rPr>
                <w:bCs/>
                <w:iCs/>
                <w:sz w:val="28"/>
                <w:szCs w:val="28"/>
              </w:rPr>
              <w:t>Морша</w:t>
            </w:r>
            <w:proofErr w:type="spellEnd"/>
          </w:p>
        </w:tc>
      </w:tr>
      <w:tr w:rsidR="00154E22" w:rsidTr="00F30F91">
        <w:trPr>
          <w:trHeight w:val="415"/>
        </w:trPr>
        <w:tc>
          <w:tcPr>
            <w:tcW w:w="3085" w:type="dxa"/>
          </w:tcPr>
          <w:p w:rsidR="00154E22" w:rsidRDefault="00154E22" w:rsidP="006A0CCD">
            <w:pPr>
              <w:spacing w:before="100" w:beforeAutospacing="1" w:after="24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Срок и этапы реализации программы</w:t>
            </w:r>
          </w:p>
        </w:tc>
        <w:tc>
          <w:tcPr>
            <w:tcW w:w="7229" w:type="dxa"/>
          </w:tcPr>
          <w:p w:rsidR="00154E22" w:rsidRPr="00886DF2" w:rsidRDefault="006A0CCD" w:rsidP="00565144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  <w:r w:rsidR="00154E22" w:rsidRPr="00886DF2">
              <w:rPr>
                <w:sz w:val="28"/>
                <w:szCs w:val="28"/>
              </w:rPr>
              <w:t xml:space="preserve"> реализуется в два этапа: </w:t>
            </w:r>
          </w:p>
          <w:p w:rsidR="00154E22" w:rsidRPr="00886DF2" w:rsidRDefault="00154E22" w:rsidP="00565144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886DF2">
              <w:rPr>
                <w:sz w:val="28"/>
                <w:szCs w:val="28"/>
                <w:lang w:val="en-US"/>
              </w:rPr>
              <w:t>I</w:t>
            </w:r>
            <w:r w:rsidR="006A0CCD">
              <w:rPr>
                <w:sz w:val="28"/>
                <w:szCs w:val="28"/>
              </w:rPr>
              <w:t xml:space="preserve"> этап – 2016 – </w:t>
            </w:r>
            <w:r w:rsidRPr="00886DF2">
              <w:rPr>
                <w:sz w:val="28"/>
                <w:szCs w:val="28"/>
              </w:rPr>
              <w:t>2020 годы</w:t>
            </w:r>
          </w:p>
          <w:p w:rsidR="00154E22" w:rsidRPr="00886DF2" w:rsidRDefault="00154E22" w:rsidP="00565144">
            <w:pPr>
              <w:keepNext/>
              <w:keepLines/>
              <w:widowControl/>
              <w:ind w:right="-108"/>
              <w:jc w:val="both"/>
              <w:rPr>
                <w:sz w:val="28"/>
                <w:szCs w:val="28"/>
              </w:rPr>
            </w:pPr>
            <w:r w:rsidRPr="00886DF2">
              <w:rPr>
                <w:sz w:val="28"/>
                <w:szCs w:val="28"/>
                <w:lang w:val="en-US"/>
              </w:rPr>
              <w:t>II</w:t>
            </w:r>
            <w:r w:rsidRPr="00886DF2">
              <w:rPr>
                <w:sz w:val="28"/>
                <w:szCs w:val="28"/>
              </w:rPr>
              <w:t xml:space="preserve"> </w:t>
            </w:r>
            <w:r w:rsidR="006A0CCD">
              <w:rPr>
                <w:sz w:val="28"/>
                <w:szCs w:val="28"/>
              </w:rPr>
              <w:t xml:space="preserve">этап – 2021 – </w:t>
            </w:r>
            <w:r>
              <w:rPr>
                <w:sz w:val="28"/>
                <w:szCs w:val="28"/>
              </w:rPr>
              <w:t>2033</w:t>
            </w:r>
            <w:r w:rsidRPr="00886DF2">
              <w:rPr>
                <w:sz w:val="28"/>
                <w:szCs w:val="28"/>
              </w:rPr>
              <w:t xml:space="preserve"> годы</w:t>
            </w:r>
          </w:p>
        </w:tc>
      </w:tr>
      <w:tr w:rsidR="00154E22" w:rsidTr="00F30F91">
        <w:tc>
          <w:tcPr>
            <w:tcW w:w="3085" w:type="dxa"/>
          </w:tcPr>
          <w:p w:rsidR="00154E22" w:rsidRDefault="00154E22" w:rsidP="006A0CCD">
            <w:pPr>
              <w:spacing w:before="100" w:beforeAutospacing="1" w:after="24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Объемы и источники </w:t>
            </w:r>
            <w:r>
              <w:rPr>
                <w:bCs/>
                <w:sz w:val="28"/>
                <w:szCs w:val="28"/>
                <w:lang w:eastAsia="ru-RU"/>
              </w:rPr>
              <w:lastRenderedPageBreak/>
              <w:t>финансирования программы</w:t>
            </w:r>
          </w:p>
        </w:tc>
        <w:tc>
          <w:tcPr>
            <w:tcW w:w="7229" w:type="dxa"/>
          </w:tcPr>
          <w:p w:rsidR="00154E22" w:rsidRPr="00886DF2" w:rsidRDefault="00154E22" w:rsidP="00565144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886DF2">
              <w:rPr>
                <w:sz w:val="28"/>
                <w:szCs w:val="28"/>
              </w:rPr>
              <w:lastRenderedPageBreak/>
              <w:t xml:space="preserve">Общий объем бюджетных ассигнований программы за </w:t>
            </w:r>
            <w:r w:rsidRPr="00886DF2">
              <w:rPr>
                <w:sz w:val="28"/>
                <w:szCs w:val="28"/>
              </w:rPr>
              <w:lastRenderedPageBreak/>
              <w:t xml:space="preserve">счет средств бюджета поселения составляет </w:t>
            </w:r>
            <w:r w:rsidR="000377D8" w:rsidRPr="000377D8">
              <w:rPr>
                <w:sz w:val="28"/>
                <w:szCs w:val="28"/>
              </w:rPr>
              <w:t>37</w:t>
            </w:r>
            <w:r w:rsidRPr="000377D8">
              <w:rPr>
                <w:sz w:val="28"/>
                <w:szCs w:val="28"/>
              </w:rPr>
              <w:t>000,0 тыс</w:t>
            </w:r>
            <w:r w:rsidRPr="00886DF2">
              <w:rPr>
                <w:sz w:val="28"/>
                <w:szCs w:val="28"/>
              </w:rPr>
              <w:t>. рублей, в том числе по годам:</w:t>
            </w:r>
          </w:p>
          <w:p w:rsidR="00154E22" w:rsidRPr="00886DF2" w:rsidRDefault="00154E22" w:rsidP="00565144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886DF2">
              <w:rPr>
                <w:sz w:val="28"/>
                <w:szCs w:val="28"/>
              </w:rPr>
              <w:t>2016 год – 0,0 тыс. рублей;</w:t>
            </w:r>
          </w:p>
          <w:p w:rsidR="00154E22" w:rsidRPr="00886DF2" w:rsidRDefault="00154E22" w:rsidP="00565144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886DF2">
              <w:rPr>
                <w:sz w:val="28"/>
                <w:szCs w:val="28"/>
              </w:rPr>
              <w:t>2017 год – 0,0 тыс. рублей;</w:t>
            </w:r>
          </w:p>
          <w:p w:rsidR="00154E22" w:rsidRPr="00886DF2" w:rsidRDefault="00154E22" w:rsidP="00565144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886DF2">
              <w:rPr>
                <w:sz w:val="28"/>
                <w:szCs w:val="28"/>
              </w:rPr>
              <w:t>2018 год – 0,0 тыс. рублей;</w:t>
            </w:r>
          </w:p>
          <w:p w:rsidR="00154E22" w:rsidRPr="00886DF2" w:rsidRDefault="00154E22" w:rsidP="00565144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886DF2">
              <w:rPr>
                <w:sz w:val="28"/>
                <w:szCs w:val="28"/>
              </w:rPr>
              <w:t>2019 год – 0,0 тыс. рублей;</w:t>
            </w:r>
          </w:p>
          <w:p w:rsidR="00154E22" w:rsidRPr="00886DF2" w:rsidRDefault="00154E22" w:rsidP="00565144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886DF2">
              <w:rPr>
                <w:sz w:val="28"/>
                <w:szCs w:val="28"/>
              </w:rPr>
              <w:t>2020 год – 0,0 тыс. рублей;</w:t>
            </w:r>
          </w:p>
          <w:p w:rsidR="00154E22" w:rsidRDefault="006A0CCD" w:rsidP="000377D8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2021 – </w:t>
            </w:r>
            <w:r w:rsidR="00154E22">
              <w:rPr>
                <w:sz w:val="28"/>
                <w:szCs w:val="28"/>
              </w:rPr>
              <w:t>2033</w:t>
            </w:r>
            <w:r w:rsidR="00154E22" w:rsidRPr="00886DF2">
              <w:rPr>
                <w:sz w:val="28"/>
                <w:szCs w:val="28"/>
              </w:rPr>
              <w:t xml:space="preserve"> годы – </w:t>
            </w:r>
            <w:r w:rsidR="000377D8" w:rsidRPr="000377D8">
              <w:rPr>
                <w:sz w:val="28"/>
                <w:szCs w:val="28"/>
              </w:rPr>
              <w:t>37</w:t>
            </w:r>
            <w:r w:rsidR="00154E22" w:rsidRPr="000377D8">
              <w:rPr>
                <w:sz w:val="28"/>
                <w:szCs w:val="28"/>
              </w:rPr>
              <w:t>000,0тыс</w:t>
            </w:r>
            <w:r w:rsidR="00154E22" w:rsidRPr="00886DF2">
              <w:rPr>
                <w:sz w:val="28"/>
                <w:szCs w:val="28"/>
              </w:rPr>
              <w:t>. рублей</w:t>
            </w:r>
          </w:p>
          <w:p w:rsidR="00183A64" w:rsidRPr="00183A64" w:rsidRDefault="00183A64" w:rsidP="00183A64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t xml:space="preserve">      </w:t>
            </w:r>
            <w:proofErr w:type="gramStart"/>
            <w:r w:rsidRPr="00183A64">
              <w:rPr>
                <w:sz w:val="28"/>
                <w:szCs w:val="28"/>
              </w:rPr>
              <w:t xml:space="preserve">Источниками финансирования Программы являются средства бюджета сельского 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183A64">
              <w:rPr>
                <w:sz w:val="28"/>
                <w:szCs w:val="28"/>
              </w:rPr>
              <w:t xml:space="preserve">муниципального района Большеглушицкий Самарской области, в том числе с учетом планируемых к поступлению в бюджет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183A64">
              <w:rPr>
                <w:sz w:val="28"/>
                <w:szCs w:val="28"/>
              </w:rPr>
              <w:t xml:space="preserve"> муниципального района Большеглушицкий Самарской области средств бюджета муниципального района Большеглушицкий Самарской области, бюджета Самарской области и бюджета Российской Федерации</w:t>
            </w:r>
            <w:r w:rsidRPr="00183A64">
              <w:rPr>
                <w:sz w:val="28"/>
                <w:szCs w:val="28"/>
                <w:lang w:eastAsia="ru-RU"/>
              </w:rPr>
              <w:t>, инвестиционных ресурсов банков, предприятий, организаций, предпринимателей</w:t>
            </w:r>
            <w:proofErr w:type="gramEnd"/>
          </w:p>
        </w:tc>
      </w:tr>
      <w:tr w:rsidR="00154E22" w:rsidTr="00F30F91">
        <w:tc>
          <w:tcPr>
            <w:tcW w:w="3085" w:type="dxa"/>
          </w:tcPr>
          <w:p w:rsidR="00154E22" w:rsidRPr="00154E22" w:rsidRDefault="00154E22" w:rsidP="006A0CCD">
            <w:pPr>
              <w:keepNext/>
              <w:keepLines/>
              <w:widowControl/>
              <w:jc w:val="both"/>
              <w:rPr>
                <w:rStyle w:val="a8"/>
                <w:b w:val="0"/>
                <w:sz w:val="28"/>
                <w:szCs w:val="28"/>
              </w:rPr>
            </w:pPr>
            <w:r w:rsidRPr="00154E22">
              <w:rPr>
                <w:rStyle w:val="a8"/>
                <w:b w:val="0"/>
                <w:sz w:val="28"/>
                <w:szCs w:val="28"/>
              </w:rPr>
              <w:lastRenderedPageBreak/>
              <w:t>Ожидаемые</w:t>
            </w:r>
            <w:r>
              <w:rPr>
                <w:rStyle w:val="a8"/>
                <w:b w:val="0"/>
                <w:sz w:val="28"/>
                <w:szCs w:val="28"/>
              </w:rPr>
              <w:t xml:space="preserve"> результаты реализации программы</w:t>
            </w:r>
          </w:p>
        </w:tc>
        <w:tc>
          <w:tcPr>
            <w:tcW w:w="7229" w:type="dxa"/>
          </w:tcPr>
          <w:p w:rsidR="00154E22" w:rsidRPr="00886DF2" w:rsidRDefault="00154E22" w:rsidP="003C4C1B">
            <w:pPr>
              <w:pStyle w:val="Default"/>
              <w:keepNext/>
              <w:keepLines/>
              <w:numPr>
                <w:ilvl w:val="0"/>
                <w:numId w:val="2"/>
              </w:numPr>
              <w:ind w:left="0" w:firstLine="34"/>
              <w:jc w:val="both"/>
              <w:rPr>
                <w:sz w:val="28"/>
                <w:szCs w:val="28"/>
              </w:rPr>
            </w:pPr>
            <w:r w:rsidRPr="00886DF2">
              <w:rPr>
                <w:sz w:val="28"/>
                <w:szCs w:val="28"/>
              </w:rPr>
              <w:t xml:space="preserve">обеспечение доступности населения к объектам социальной инфраструктуры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="00320797" w:rsidRPr="00183A64">
              <w:rPr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  <w:r w:rsidRPr="00886DF2">
              <w:rPr>
                <w:sz w:val="28"/>
                <w:szCs w:val="28"/>
              </w:rPr>
              <w:t>;</w:t>
            </w:r>
          </w:p>
          <w:p w:rsidR="00154E22" w:rsidRPr="00886DF2" w:rsidRDefault="00154E22" w:rsidP="003C4C1B">
            <w:pPr>
              <w:pStyle w:val="Default"/>
              <w:keepNext/>
              <w:keepLines/>
              <w:numPr>
                <w:ilvl w:val="0"/>
                <w:numId w:val="2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886DF2">
              <w:rPr>
                <w:sz w:val="28"/>
                <w:szCs w:val="28"/>
              </w:rPr>
              <w:t xml:space="preserve">достижение расчетного уровня обеспеченности населения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886DF2">
              <w:rPr>
                <w:sz w:val="28"/>
                <w:szCs w:val="28"/>
              </w:rPr>
              <w:t xml:space="preserve"> </w:t>
            </w:r>
            <w:r w:rsidR="00320797" w:rsidRPr="00183A64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  <w:r w:rsidR="00320797" w:rsidRPr="00886DF2">
              <w:rPr>
                <w:sz w:val="28"/>
                <w:szCs w:val="28"/>
              </w:rPr>
              <w:t xml:space="preserve"> </w:t>
            </w:r>
            <w:r w:rsidRPr="00886DF2">
              <w:rPr>
                <w:sz w:val="28"/>
                <w:szCs w:val="28"/>
              </w:rPr>
              <w:t xml:space="preserve">объектами социальной инфраструктуры  в соответствии с нормативами градостроительного проектирования; </w:t>
            </w:r>
          </w:p>
          <w:p w:rsidR="00154E22" w:rsidRPr="00154E22" w:rsidRDefault="00154E22" w:rsidP="003C4C1B">
            <w:pPr>
              <w:pStyle w:val="ac"/>
              <w:keepNext/>
              <w:keepLines/>
              <w:widowControl/>
              <w:numPr>
                <w:ilvl w:val="0"/>
                <w:numId w:val="2"/>
              </w:numPr>
              <w:ind w:left="34" w:firstLine="0"/>
              <w:jc w:val="both"/>
              <w:rPr>
                <w:rStyle w:val="a8"/>
                <w:sz w:val="28"/>
                <w:szCs w:val="28"/>
              </w:rPr>
            </w:pPr>
            <w:r w:rsidRPr="00154E22">
              <w:rPr>
                <w:sz w:val="28"/>
                <w:szCs w:val="28"/>
              </w:rPr>
              <w:t>создание условий для динамичного социально-культурного развития сельского поселения Фрунзенское</w:t>
            </w:r>
            <w:r w:rsidR="00320797" w:rsidRPr="00183A64">
              <w:rPr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</w:p>
        </w:tc>
      </w:tr>
    </w:tbl>
    <w:p w:rsidR="00154E22" w:rsidRPr="00154E22" w:rsidRDefault="00154E22" w:rsidP="00154E22">
      <w:pPr>
        <w:pStyle w:val="ac"/>
        <w:keepNext/>
        <w:keepLines/>
        <w:widowControl/>
        <w:ind w:left="1080"/>
        <w:rPr>
          <w:sz w:val="28"/>
          <w:szCs w:val="28"/>
        </w:rPr>
      </w:pPr>
    </w:p>
    <w:p w:rsidR="00DB7BB4" w:rsidRDefault="00DB7BB4" w:rsidP="001246BE">
      <w:pPr>
        <w:keepNext/>
        <w:keepLines/>
        <w:widowControl/>
        <w:rPr>
          <w:sz w:val="28"/>
          <w:szCs w:val="28"/>
        </w:rPr>
      </w:pPr>
    </w:p>
    <w:p w:rsidR="00EC37F1" w:rsidRDefault="00EC37F1" w:rsidP="001246BE">
      <w:pPr>
        <w:keepNext/>
        <w:keepLines/>
        <w:widowControl/>
        <w:rPr>
          <w:sz w:val="28"/>
          <w:szCs w:val="28"/>
        </w:rPr>
      </w:pPr>
    </w:p>
    <w:p w:rsidR="00EC37F1" w:rsidRDefault="00EC37F1" w:rsidP="001246BE">
      <w:pPr>
        <w:keepNext/>
        <w:keepLines/>
        <w:widowControl/>
        <w:rPr>
          <w:sz w:val="28"/>
          <w:szCs w:val="28"/>
        </w:rPr>
      </w:pPr>
    </w:p>
    <w:p w:rsidR="00EC37F1" w:rsidRDefault="00EC37F1" w:rsidP="001246BE">
      <w:pPr>
        <w:keepNext/>
        <w:keepLines/>
        <w:widowControl/>
        <w:rPr>
          <w:sz w:val="28"/>
          <w:szCs w:val="28"/>
        </w:rPr>
      </w:pPr>
    </w:p>
    <w:p w:rsidR="00EC37F1" w:rsidRDefault="00EC37F1" w:rsidP="001246BE">
      <w:pPr>
        <w:keepNext/>
        <w:keepLines/>
        <w:widowControl/>
        <w:rPr>
          <w:sz w:val="28"/>
          <w:szCs w:val="28"/>
        </w:rPr>
      </w:pPr>
    </w:p>
    <w:p w:rsidR="00EC37F1" w:rsidRDefault="00EC37F1" w:rsidP="001246BE">
      <w:pPr>
        <w:keepNext/>
        <w:keepLines/>
        <w:widowControl/>
        <w:rPr>
          <w:sz w:val="28"/>
          <w:szCs w:val="28"/>
        </w:rPr>
      </w:pPr>
    </w:p>
    <w:p w:rsidR="00EC37F1" w:rsidRDefault="00EC37F1" w:rsidP="001246BE">
      <w:pPr>
        <w:keepNext/>
        <w:keepLines/>
        <w:widowControl/>
        <w:rPr>
          <w:sz w:val="28"/>
          <w:szCs w:val="28"/>
        </w:rPr>
      </w:pPr>
    </w:p>
    <w:p w:rsidR="00EC37F1" w:rsidRDefault="00EC37F1" w:rsidP="001246BE">
      <w:pPr>
        <w:keepNext/>
        <w:keepLines/>
        <w:widowControl/>
        <w:rPr>
          <w:sz w:val="28"/>
          <w:szCs w:val="28"/>
        </w:rPr>
      </w:pPr>
    </w:p>
    <w:p w:rsidR="00EC37F1" w:rsidRDefault="00EC37F1" w:rsidP="001246BE">
      <w:pPr>
        <w:keepNext/>
        <w:keepLines/>
        <w:widowControl/>
        <w:rPr>
          <w:sz w:val="28"/>
          <w:szCs w:val="28"/>
        </w:rPr>
      </w:pPr>
    </w:p>
    <w:p w:rsidR="00EC37F1" w:rsidRDefault="00EC37F1" w:rsidP="001246BE">
      <w:pPr>
        <w:keepNext/>
        <w:keepLines/>
        <w:widowControl/>
        <w:rPr>
          <w:sz w:val="28"/>
          <w:szCs w:val="28"/>
        </w:rPr>
      </w:pPr>
    </w:p>
    <w:p w:rsidR="001246BE" w:rsidRPr="001246BE" w:rsidRDefault="001246BE" w:rsidP="001246BE">
      <w:pPr>
        <w:keepNext/>
        <w:keepLines/>
        <w:widowControl/>
        <w:rPr>
          <w:sz w:val="28"/>
          <w:szCs w:val="28"/>
        </w:rPr>
      </w:pPr>
    </w:p>
    <w:p w:rsidR="00D23728" w:rsidRPr="00381937" w:rsidRDefault="00D23728" w:rsidP="001119D0">
      <w:pPr>
        <w:pStyle w:val="ac"/>
        <w:keepNext/>
        <w:keepLines/>
        <w:widowControl/>
        <w:numPr>
          <w:ilvl w:val="0"/>
          <w:numId w:val="4"/>
        </w:numPr>
        <w:tabs>
          <w:tab w:val="left" w:pos="4536"/>
          <w:tab w:val="left" w:pos="4678"/>
        </w:tabs>
        <w:jc w:val="center"/>
      </w:pPr>
      <w:r w:rsidRPr="00381937">
        <w:t>ВВЕДЕНИЕ</w:t>
      </w:r>
    </w:p>
    <w:p w:rsidR="00381937" w:rsidRDefault="00381937" w:rsidP="00381937">
      <w:pPr>
        <w:pStyle w:val="ac"/>
        <w:keepNext/>
        <w:keepLines/>
        <w:widowControl/>
        <w:ind w:left="1080"/>
        <w:rPr>
          <w:sz w:val="28"/>
          <w:szCs w:val="28"/>
        </w:rPr>
      </w:pPr>
    </w:p>
    <w:p w:rsidR="00D23728" w:rsidRDefault="00EC37F1" w:rsidP="00EC37F1">
      <w:pPr>
        <w:pStyle w:val="Default"/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D23728">
        <w:rPr>
          <w:sz w:val="28"/>
          <w:szCs w:val="28"/>
        </w:rPr>
        <w:t xml:space="preserve">Одним из важнейших направлений в работе органов местного самоуправления является обеспечение деятельности социально-культурной сферы: создание условий для гармоничного духовно-нравственного и эстетического развития населения, создание условий для массовых занятий физической культурой и спортом, организации досуга молодежи, профилактика асоциального поведения, патриотическое воспитание молодежи, проживающей на территории сельского поселения Фрунзенское муниципального района Большеглушицкий Самарской области. </w:t>
      </w:r>
      <w:proofErr w:type="gramEnd"/>
    </w:p>
    <w:p w:rsidR="00D23728" w:rsidRDefault="00D23728" w:rsidP="00D23728">
      <w:pPr>
        <w:pStyle w:val="Default"/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выше указанных направлений необходимо проведение мероприятий по укреплению и совершенствованию материально-технической базы объектов социальной инфраструктуры, обеспечение безопасности и качества, используемых населением объектов, достижения расчетного уровня обеспеченности населения сельского поселения Фрунзенское</w:t>
      </w:r>
      <w:r w:rsidR="00320797" w:rsidRPr="00320797">
        <w:rPr>
          <w:sz w:val="28"/>
          <w:szCs w:val="28"/>
        </w:rPr>
        <w:t xml:space="preserve"> </w:t>
      </w:r>
      <w:r w:rsidR="00320797" w:rsidRPr="00183A64">
        <w:rPr>
          <w:sz w:val="28"/>
          <w:szCs w:val="28"/>
        </w:rPr>
        <w:t>муниципального района Большеглушицкий Самарской области</w:t>
      </w:r>
      <w:r>
        <w:rPr>
          <w:sz w:val="28"/>
          <w:szCs w:val="28"/>
        </w:rPr>
        <w:t xml:space="preserve"> объектами социокультурной сферы в соответствии с установленными нормативами градостроительного проектирования. </w:t>
      </w:r>
    </w:p>
    <w:p w:rsidR="00D23728" w:rsidRDefault="00D23728" w:rsidP="00D23728">
      <w:pPr>
        <w:pStyle w:val="Default"/>
        <w:keepNext/>
        <w:keepLines/>
        <w:jc w:val="both"/>
        <w:rPr>
          <w:sz w:val="28"/>
          <w:szCs w:val="28"/>
        </w:rPr>
      </w:pPr>
    </w:p>
    <w:p w:rsidR="00D23728" w:rsidRDefault="00D23728" w:rsidP="00D23728">
      <w:pPr>
        <w:pStyle w:val="Default"/>
        <w:keepNext/>
        <w:keepLines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При этом в соответствии со статьей 14 главы 3  Федерального закона от </w:t>
      </w:r>
      <w:r>
        <w:rPr>
          <w:sz w:val="28"/>
          <w:szCs w:val="28"/>
          <w:lang w:eastAsia="ru-RU"/>
        </w:rPr>
        <w:t>6 октября 2003 г. №</w:t>
      </w:r>
      <w:r>
        <w:rPr>
          <w:rFonts w:eastAsia="Times New Roman"/>
          <w:sz w:val="28"/>
          <w:szCs w:val="28"/>
          <w:lang w:eastAsia="ru-RU"/>
        </w:rPr>
        <w:t xml:space="preserve"> 131-ФЗ «</w:t>
      </w:r>
      <w:r>
        <w:rPr>
          <w:rFonts w:eastAsia="Times New Roman"/>
          <w:b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  <w:lang w:eastAsia="ru-RU"/>
        </w:rPr>
        <w:t xml:space="preserve">» к полномочиям сельского поселения в сфере развития социальной инфраструктуры  относятся только </w:t>
      </w:r>
      <w:r>
        <w:rPr>
          <w:rFonts w:eastAsia="Times New Roman"/>
          <w:sz w:val="28"/>
          <w:szCs w:val="28"/>
          <w:lang w:eastAsia="ru-RU"/>
        </w:rPr>
        <w:t xml:space="preserve"> комплектование и обеспечение сохранности библиотечных фондов библиотек поселения, создание условий для организации досуга и обеспечения жителей поселения услугами организаций культуры и обеспечение условий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для развития на территории поселения физической культуры и массового спорта.   </w:t>
      </w:r>
    </w:p>
    <w:p w:rsidR="00D23728" w:rsidRDefault="00D23728" w:rsidP="00D23728">
      <w:pPr>
        <w:keepNext/>
        <w:keepLines/>
        <w:widowControl/>
        <w:jc w:val="center"/>
        <w:rPr>
          <w:sz w:val="28"/>
          <w:szCs w:val="28"/>
        </w:rPr>
      </w:pPr>
    </w:p>
    <w:p w:rsidR="00381937" w:rsidRDefault="00381937" w:rsidP="00D23728">
      <w:pPr>
        <w:keepNext/>
        <w:keepLines/>
        <w:widowControl/>
        <w:jc w:val="center"/>
        <w:rPr>
          <w:sz w:val="28"/>
          <w:szCs w:val="28"/>
        </w:rPr>
      </w:pPr>
    </w:p>
    <w:p w:rsidR="00381937" w:rsidRDefault="00381937" w:rsidP="00D23728">
      <w:pPr>
        <w:keepNext/>
        <w:keepLines/>
        <w:widowControl/>
        <w:jc w:val="center"/>
        <w:rPr>
          <w:sz w:val="28"/>
          <w:szCs w:val="28"/>
        </w:rPr>
      </w:pPr>
    </w:p>
    <w:p w:rsidR="00381937" w:rsidRDefault="00381937" w:rsidP="00D23728">
      <w:pPr>
        <w:keepNext/>
        <w:keepLines/>
        <w:widowControl/>
        <w:jc w:val="center"/>
        <w:rPr>
          <w:sz w:val="28"/>
          <w:szCs w:val="28"/>
        </w:rPr>
      </w:pPr>
    </w:p>
    <w:p w:rsidR="00381937" w:rsidRDefault="00381937" w:rsidP="00D23728">
      <w:pPr>
        <w:keepNext/>
        <w:keepLines/>
        <w:widowControl/>
        <w:jc w:val="center"/>
        <w:rPr>
          <w:sz w:val="28"/>
          <w:szCs w:val="28"/>
        </w:rPr>
      </w:pPr>
    </w:p>
    <w:p w:rsidR="00381937" w:rsidRDefault="00381937" w:rsidP="00D23728">
      <w:pPr>
        <w:keepNext/>
        <w:keepLines/>
        <w:widowControl/>
        <w:jc w:val="center"/>
        <w:rPr>
          <w:sz w:val="28"/>
          <w:szCs w:val="28"/>
        </w:rPr>
      </w:pPr>
    </w:p>
    <w:p w:rsidR="00381937" w:rsidRDefault="00381937" w:rsidP="00D23728">
      <w:pPr>
        <w:keepNext/>
        <w:keepLines/>
        <w:widowControl/>
        <w:jc w:val="center"/>
        <w:rPr>
          <w:sz w:val="28"/>
          <w:szCs w:val="28"/>
        </w:rPr>
      </w:pPr>
    </w:p>
    <w:p w:rsidR="00381937" w:rsidRDefault="00381937" w:rsidP="00D23728">
      <w:pPr>
        <w:keepNext/>
        <w:keepLines/>
        <w:widowControl/>
        <w:jc w:val="center"/>
        <w:rPr>
          <w:sz w:val="28"/>
          <w:szCs w:val="28"/>
        </w:rPr>
      </w:pPr>
    </w:p>
    <w:p w:rsidR="00381937" w:rsidRDefault="00381937" w:rsidP="00D23728">
      <w:pPr>
        <w:keepNext/>
        <w:keepLines/>
        <w:widowControl/>
        <w:jc w:val="center"/>
        <w:rPr>
          <w:sz w:val="28"/>
          <w:szCs w:val="28"/>
        </w:rPr>
      </w:pPr>
    </w:p>
    <w:p w:rsidR="00381937" w:rsidRDefault="00381937" w:rsidP="00D23728">
      <w:pPr>
        <w:keepNext/>
        <w:keepLines/>
        <w:widowControl/>
        <w:jc w:val="center"/>
        <w:rPr>
          <w:sz w:val="28"/>
          <w:szCs w:val="28"/>
        </w:rPr>
      </w:pPr>
    </w:p>
    <w:p w:rsidR="00381937" w:rsidRDefault="00381937" w:rsidP="00D23728">
      <w:pPr>
        <w:keepNext/>
        <w:keepLines/>
        <w:widowControl/>
        <w:jc w:val="center"/>
        <w:rPr>
          <w:sz w:val="28"/>
          <w:szCs w:val="28"/>
        </w:rPr>
      </w:pPr>
    </w:p>
    <w:p w:rsidR="00381937" w:rsidRDefault="00381937" w:rsidP="00D23728">
      <w:pPr>
        <w:keepNext/>
        <w:keepLines/>
        <w:widowControl/>
        <w:jc w:val="center"/>
        <w:rPr>
          <w:sz w:val="28"/>
          <w:szCs w:val="28"/>
        </w:rPr>
      </w:pPr>
    </w:p>
    <w:p w:rsidR="00381937" w:rsidRDefault="00381937" w:rsidP="00D23728">
      <w:pPr>
        <w:keepNext/>
        <w:keepLines/>
        <w:widowControl/>
        <w:jc w:val="center"/>
        <w:rPr>
          <w:sz w:val="28"/>
          <w:szCs w:val="28"/>
        </w:rPr>
      </w:pPr>
    </w:p>
    <w:p w:rsidR="00381937" w:rsidRDefault="00381937" w:rsidP="00D23728">
      <w:pPr>
        <w:keepNext/>
        <w:keepLines/>
        <w:widowControl/>
        <w:jc w:val="center"/>
        <w:rPr>
          <w:sz w:val="28"/>
          <w:szCs w:val="28"/>
        </w:rPr>
      </w:pPr>
    </w:p>
    <w:p w:rsidR="00381937" w:rsidRDefault="00381937" w:rsidP="00D23728">
      <w:pPr>
        <w:keepNext/>
        <w:keepLines/>
        <w:widowControl/>
        <w:jc w:val="center"/>
        <w:rPr>
          <w:sz w:val="28"/>
          <w:szCs w:val="28"/>
        </w:rPr>
      </w:pPr>
    </w:p>
    <w:p w:rsidR="00381937" w:rsidRDefault="00381937" w:rsidP="00D23728">
      <w:pPr>
        <w:keepNext/>
        <w:keepLines/>
        <w:widowControl/>
        <w:jc w:val="center"/>
        <w:rPr>
          <w:sz w:val="28"/>
          <w:szCs w:val="28"/>
        </w:rPr>
      </w:pPr>
    </w:p>
    <w:p w:rsidR="00381937" w:rsidRDefault="00381937" w:rsidP="00D23728">
      <w:pPr>
        <w:keepNext/>
        <w:keepLines/>
        <w:widowControl/>
        <w:jc w:val="center"/>
        <w:rPr>
          <w:sz w:val="28"/>
          <w:szCs w:val="28"/>
        </w:rPr>
      </w:pPr>
    </w:p>
    <w:p w:rsidR="00381937" w:rsidRDefault="00381937" w:rsidP="00D23728">
      <w:pPr>
        <w:keepNext/>
        <w:keepLines/>
        <w:widowControl/>
        <w:jc w:val="center"/>
        <w:rPr>
          <w:sz w:val="28"/>
          <w:szCs w:val="28"/>
        </w:rPr>
      </w:pPr>
    </w:p>
    <w:p w:rsidR="00381937" w:rsidRPr="00D23728" w:rsidRDefault="00381937" w:rsidP="00D23728">
      <w:pPr>
        <w:keepNext/>
        <w:keepLines/>
        <w:widowControl/>
        <w:jc w:val="center"/>
        <w:rPr>
          <w:sz w:val="28"/>
          <w:szCs w:val="28"/>
        </w:rPr>
      </w:pPr>
    </w:p>
    <w:p w:rsidR="00154E22" w:rsidRDefault="00154E22" w:rsidP="00154E22">
      <w:pPr>
        <w:pStyle w:val="ac"/>
        <w:keepNext/>
        <w:keepLines/>
        <w:widowControl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СУЩЕСТВУЮЩЕГО СОСТОЯНИЯ С</w:t>
      </w:r>
      <w:r w:rsidR="00EC37F1">
        <w:rPr>
          <w:sz w:val="28"/>
          <w:szCs w:val="28"/>
        </w:rPr>
        <w:t>О</w:t>
      </w:r>
      <w:r>
        <w:rPr>
          <w:sz w:val="28"/>
          <w:szCs w:val="28"/>
        </w:rPr>
        <w:t>ЦИАЛЬНОЙ ИНФРАСТРУКТУРЫ СЕЛЬСКОГО ПОСЕЛЕНИЯ ФРУНЗЕНСКОЕ</w:t>
      </w:r>
      <w:r w:rsidR="00D639CE">
        <w:rPr>
          <w:sz w:val="28"/>
          <w:szCs w:val="28"/>
        </w:rPr>
        <w:t xml:space="preserve"> МУНИЦИПАЛЬНОГО РАЙОНА БОЛЬШЕГЛУШИЦКИЙ САМАРСКОЙ ОБЛАСТИ</w:t>
      </w:r>
    </w:p>
    <w:p w:rsidR="00D23728" w:rsidRDefault="00D23728" w:rsidP="00D23728">
      <w:pPr>
        <w:pStyle w:val="11"/>
        <w:jc w:val="both"/>
        <w:rPr>
          <w:sz w:val="28"/>
          <w:szCs w:val="28"/>
        </w:rPr>
      </w:pPr>
    </w:p>
    <w:p w:rsidR="00381937" w:rsidRDefault="00D23728" w:rsidP="00D23728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Фрунзенское</w:t>
      </w:r>
      <w:r w:rsidR="0038247E">
        <w:rPr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sz w:val="28"/>
          <w:szCs w:val="28"/>
        </w:rPr>
        <w:t xml:space="preserve"> представляет собой совокупность шести населённых пунктов — п. </w:t>
      </w:r>
      <w:proofErr w:type="spellStart"/>
      <w:r>
        <w:rPr>
          <w:sz w:val="28"/>
          <w:szCs w:val="28"/>
        </w:rPr>
        <w:t>Фрунзенский</w:t>
      </w:r>
      <w:proofErr w:type="spellEnd"/>
      <w:r>
        <w:rPr>
          <w:sz w:val="28"/>
          <w:szCs w:val="28"/>
        </w:rPr>
        <w:t xml:space="preserve">, являющийся административным центром, с. </w:t>
      </w:r>
      <w:proofErr w:type="spellStart"/>
      <w:r>
        <w:rPr>
          <w:sz w:val="28"/>
          <w:szCs w:val="28"/>
        </w:rPr>
        <w:t>Морша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Каралык</w:t>
      </w:r>
      <w:proofErr w:type="spellEnd"/>
      <w:r>
        <w:rPr>
          <w:sz w:val="28"/>
          <w:szCs w:val="28"/>
        </w:rPr>
        <w:t xml:space="preserve">, п. Малый </w:t>
      </w:r>
      <w:proofErr w:type="spellStart"/>
      <w:r>
        <w:rPr>
          <w:sz w:val="28"/>
          <w:szCs w:val="28"/>
        </w:rPr>
        <w:t>Каралык</w:t>
      </w:r>
      <w:proofErr w:type="spellEnd"/>
      <w:r>
        <w:rPr>
          <w:sz w:val="28"/>
          <w:szCs w:val="28"/>
        </w:rPr>
        <w:t xml:space="preserve">, п. Озерск, п. </w:t>
      </w:r>
      <w:proofErr w:type="spellStart"/>
      <w:r>
        <w:rPr>
          <w:sz w:val="28"/>
          <w:szCs w:val="28"/>
        </w:rPr>
        <w:t>Верхнедольск</w:t>
      </w:r>
      <w:proofErr w:type="spellEnd"/>
      <w:r>
        <w:rPr>
          <w:sz w:val="28"/>
          <w:szCs w:val="28"/>
        </w:rPr>
        <w:t xml:space="preserve">. </w:t>
      </w:r>
    </w:p>
    <w:p w:rsidR="008320DF" w:rsidRDefault="00D23728" w:rsidP="008320DF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поселения </w:t>
      </w:r>
      <w:r w:rsidR="00757516">
        <w:rPr>
          <w:sz w:val="28"/>
          <w:szCs w:val="28"/>
        </w:rPr>
        <w:t>43258,3</w:t>
      </w:r>
      <w:r w:rsidRPr="00381937">
        <w:rPr>
          <w:sz w:val="28"/>
          <w:szCs w:val="28"/>
        </w:rPr>
        <w:t xml:space="preserve"> га.</w:t>
      </w:r>
      <w:r>
        <w:rPr>
          <w:sz w:val="28"/>
          <w:szCs w:val="28"/>
        </w:rPr>
        <w:t xml:space="preserve"> Застройка населённого пункта в основном представ</w:t>
      </w:r>
      <w:r w:rsidR="00381937">
        <w:rPr>
          <w:sz w:val="28"/>
          <w:szCs w:val="28"/>
        </w:rPr>
        <w:t>лена усадебной застройкой (173</w:t>
      </w:r>
      <w:r>
        <w:rPr>
          <w:sz w:val="28"/>
          <w:szCs w:val="28"/>
        </w:rPr>
        <w:t xml:space="preserve"> многоквартирных домов</w:t>
      </w:r>
      <w:r w:rsidR="00381937">
        <w:rPr>
          <w:sz w:val="28"/>
          <w:szCs w:val="28"/>
        </w:rPr>
        <w:t>, 521 индивидуальных домов</w:t>
      </w:r>
      <w:r>
        <w:rPr>
          <w:sz w:val="28"/>
          <w:szCs w:val="28"/>
        </w:rPr>
        <w:t>)</w:t>
      </w:r>
      <w:r w:rsidR="00381937">
        <w:rPr>
          <w:sz w:val="28"/>
          <w:szCs w:val="28"/>
        </w:rPr>
        <w:t>.</w:t>
      </w:r>
      <w:r>
        <w:rPr>
          <w:sz w:val="28"/>
          <w:szCs w:val="28"/>
        </w:rPr>
        <w:t xml:space="preserve"> Общая площадь жилых помещений составляет </w:t>
      </w:r>
      <w:r w:rsidRPr="00381937">
        <w:rPr>
          <w:sz w:val="28"/>
          <w:szCs w:val="28"/>
        </w:rPr>
        <w:t>52,2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Численность населения посёлка имеет тенденцию к снижению за счёт миграции населения и составляет на 2016 год </w:t>
      </w:r>
      <w:r w:rsidR="00381937">
        <w:rPr>
          <w:sz w:val="28"/>
          <w:szCs w:val="28"/>
        </w:rPr>
        <w:t>2148 человек.</w:t>
      </w:r>
      <w:r>
        <w:rPr>
          <w:sz w:val="28"/>
          <w:szCs w:val="28"/>
        </w:rPr>
        <w:t xml:space="preserve"> </w:t>
      </w:r>
    </w:p>
    <w:p w:rsidR="00183A64" w:rsidRPr="00183A64" w:rsidRDefault="00183A64" w:rsidP="008320DF">
      <w:pPr>
        <w:pStyle w:val="11"/>
        <w:ind w:firstLine="708"/>
        <w:jc w:val="both"/>
        <w:rPr>
          <w:sz w:val="28"/>
          <w:szCs w:val="28"/>
        </w:rPr>
      </w:pPr>
      <w:r w:rsidRPr="00183A64">
        <w:rPr>
          <w:sz w:val="28"/>
          <w:szCs w:val="28"/>
        </w:rPr>
        <w:t xml:space="preserve">Градостроительная деятельность на территории сельского поселения </w:t>
      </w:r>
      <w:r>
        <w:rPr>
          <w:sz w:val="28"/>
          <w:szCs w:val="28"/>
        </w:rPr>
        <w:t>Фрунзенское</w:t>
      </w:r>
      <w:r w:rsidRPr="00183A64">
        <w:rPr>
          <w:sz w:val="28"/>
          <w:szCs w:val="28"/>
        </w:rPr>
        <w:t xml:space="preserve"> муниципального района Большеглушицкий Самарской области осуществляется в соответствии с генеральным планом сельского поселения </w:t>
      </w:r>
      <w:r>
        <w:rPr>
          <w:sz w:val="28"/>
          <w:szCs w:val="28"/>
        </w:rPr>
        <w:t>Фрунзенское</w:t>
      </w:r>
      <w:r w:rsidRPr="00183A64">
        <w:rPr>
          <w:sz w:val="28"/>
          <w:szCs w:val="28"/>
        </w:rPr>
        <w:t xml:space="preserve"> муниципального района  Большеглушицкий Самарской области, утвержденным решением Собрания представителей сельского поселения </w:t>
      </w:r>
      <w:r>
        <w:rPr>
          <w:sz w:val="28"/>
          <w:szCs w:val="28"/>
        </w:rPr>
        <w:t>Фрунзенское</w:t>
      </w:r>
      <w:r w:rsidRPr="00183A64">
        <w:rPr>
          <w:sz w:val="28"/>
          <w:szCs w:val="28"/>
        </w:rPr>
        <w:t xml:space="preserve"> муниципального района  Большеглушицкий Самарской области от   </w:t>
      </w:r>
      <w:r w:rsidR="0038247E">
        <w:rPr>
          <w:sz w:val="28"/>
          <w:szCs w:val="28"/>
        </w:rPr>
        <w:t>28.11.2013 г. № 125</w:t>
      </w:r>
      <w:r w:rsidRPr="00183A64">
        <w:rPr>
          <w:sz w:val="28"/>
          <w:szCs w:val="28"/>
        </w:rPr>
        <w:t>.</w:t>
      </w:r>
    </w:p>
    <w:p w:rsidR="008320DF" w:rsidRDefault="00381937" w:rsidP="008320DF">
      <w:pPr>
        <w:pStyle w:val="11"/>
        <w:ind w:firstLine="708"/>
        <w:jc w:val="both"/>
        <w:rPr>
          <w:sz w:val="28"/>
          <w:szCs w:val="28"/>
        </w:rPr>
      </w:pPr>
      <w:proofErr w:type="gramStart"/>
      <w:r w:rsidRPr="00E53E7D">
        <w:rPr>
          <w:sz w:val="28"/>
          <w:szCs w:val="28"/>
        </w:rPr>
        <w:t xml:space="preserve">Образовательные услуги на территории сельского поселения </w:t>
      </w:r>
      <w:r>
        <w:rPr>
          <w:sz w:val="28"/>
          <w:szCs w:val="28"/>
        </w:rPr>
        <w:t>Фрунзенское</w:t>
      </w:r>
      <w:r w:rsidRPr="00E53E7D">
        <w:rPr>
          <w:sz w:val="28"/>
          <w:szCs w:val="28"/>
        </w:rPr>
        <w:t xml:space="preserve"> предоставляются </w:t>
      </w:r>
      <w:r>
        <w:rPr>
          <w:sz w:val="28"/>
          <w:szCs w:val="28"/>
        </w:rPr>
        <w:t>ГБОУ</w:t>
      </w:r>
      <w:r w:rsidRPr="00E53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  «ОЦ» п. </w:t>
      </w:r>
      <w:proofErr w:type="spellStart"/>
      <w:r>
        <w:rPr>
          <w:sz w:val="28"/>
          <w:szCs w:val="28"/>
        </w:rPr>
        <w:t>Фрунзенский</w:t>
      </w:r>
      <w:proofErr w:type="spellEnd"/>
      <w:r>
        <w:rPr>
          <w:sz w:val="28"/>
          <w:szCs w:val="28"/>
        </w:rPr>
        <w:t xml:space="preserve"> муниципального района Большеглушицкий Самарской области на 640</w:t>
      </w:r>
      <w:r w:rsidRPr="00E53E7D">
        <w:rPr>
          <w:sz w:val="28"/>
          <w:szCs w:val="28"/>
        </w:rPr>
        <w:t xml:space="preserve"> мест, </w:t>
      </w:r>
      <w:proofErr w:type="spellStart"/>
      <w:r w:rsidR="005C14B7">
        <w:rPr>
          <w:sz w:val="28"/>
          <w:szCs w:val="28"/>
        </w:rPr>
        <w:t>Моршанским</w:t>
      </w:r>
      <w:proofErr w:type="spellEnd"/>
      <w:r w:rsidR="005C14B7">
        <w:rPr>
          <w:sz w:val="28"/>
          <w:szCs w:val="28"/>
        </w:rPr>
        <w:t xml:space="preserve"> филиалом ГБОУ</w:t>
      </w:r>
      <w:r w:rsidR="005C14B7" w:rsidRPr="00E53E7D">
        <w:rPr>
          <w:sz w:val="28"/>
          <w:szCs w:val="28"/>
        </w:rPr>
        <w:t xml:space="preserve"> </w:t>
      </w:r>
      <w:r w:rsidR="005C14B7">
        <w:rPr>
          <w:sz w:val="28"/>
          <w:szCs w:val="28"/>
        </w:rPr>
        <w:t xml:space="preserve">СОШ  «ОЦ» п. </w:t>
      </w:r>
      <w:proofErr w:type="spellStart"/>
      <w:r w:rsidR="005C14B7">
        <w:rPr>
          <w:sz w:val="28"/>
          <w:szCs w:val="28"/>
        </w:rPr>
        <w:t>Фрунзенский</w:t>
      </w:r>
      <w:proofErr w:type="spellEnd"/>
      <w:r w:rsidR="005C14B7">
        <w:rPr>
          <w:sz w:val="28"/>
          <w:szCs w:val="28"/>
        </w:rPr>
        <w:t xml:space="preserve"> на 14 учащихся, Озерским филиалом ГБОУ</w:t>
      </w:r>
      <w:r w:rsidR="005C14B7" w:rsidRPr="00E53E7D">
        <w:rPr>
          <w:sz w:val="28"/>
          <w:szCs w:val="28"/>
        </w:rPr>
        <w:t xml:space="preserve"> </w:t>
      </w:r>
      <w:r w:rsidR="005C14B7">
        <w:rPr>
          <w:sz w:val="28"/>
          <w:szCs w:val="28"/>
        </w:rPr>
        <w:t xml:space="preserve">СОШ  «ОЦ» п. </w:t>
      </w:r>
      <w:proofErr w:type="spellStart"/>
      <w:r w:rsidR="005C14B7">
        <w:rPr>
          <w:sz w:val="28"/>
          <w:szCs w:val="28"/>
        </w:rPr>
        <w:t>Фрунзенский</w:t>
      </w:r>
      <w:proofErr w:type="spellEnd"/>
      <w:r w:rsidR="005C14B7">
        <w:rPr>
          <w:sz w:val="28"/>
          <w:szCs w:val="28"/>
        </w:rPr>
        <w:t xml:space="preserve"> на 20 учащихся, </w:t>
      </w:r>
      <w:r w:rsidRPr="00E53E7D">
        <w:rPr>
          <w:sz w:val="28"/>
          <w:szCs w:val="28"/>
        </w:rPr>
        <w:t>структурным подразделением</w:t>
      </w:r>
      <w:r>
        <w:rPr>
          <w:sz w:val="28"/>
          <w:szCs w:val="28"/>
        </w:rPr>
        <w:t xml:space="preserve"> </w:t>
      </w:r>
      <w:r w:rsidRPr="00565144">
        <w:rPr>
          <w:sz w:val="28"/>
          <w:szCs w:val="28"/>
          <w:shd w:val="clear" w:color="auto" w:fill="FFFFFF"/>
        </w:rPr>
        <w:t xml:space="preserve">ДС "Солнышко" ГБОУ СОШ «ОЦ» пос. </w:t>
      </w:r>
      <w:proofErr w:type="spellStart"/>
      <w:r w:rsidRPr="00565144">
        <w:rPr>
          <w:sz w:val="28"/>
          <w:szCs w:val="28"/>
          <w:shd w:val="clear" w:color="auto" w:fill="FFFFFF"/>
        </w:rPr>
        <w:t>Фрунзенский</w:t>
      </w:r>
      <w:proofErr w:type="spellEnd"/>
      <w:r w:rsidRPr="00E53E7D">
        <w:rPr>
          <w:sz w:val="28"/>
          <w:szCs w:val="28"/>
        </w:rPr>
        <w:t xml:space="preserve"> </w:t>
      </w:r>
      <w:r>
        <w:rPr>
          <w:sz w:val="28"/>
          <w:szCs w:val="28"/>
        </w:rPr>
        <w:t>на 75</w:t>
      </w:r>
      <w:r w:rsidRPr="00E53E7D">
        <w:rPr>
          <w:sz w:val="28"/>
          <w:szCs w:val="28"/>
        </w:rPr>
        <w:t xml:space="preserve"> мест, </w:t>
      </w:r>
      <w:r w:rsidRPr="00565144">
        <w:rPr>
          <w:sz w:val="28"/>
          <w:szCs w:val="28"/>
        </w:rPr>
        <w:t xml:space="preserve">структурным </w:t>
      </w:r>
      <w:r w:rsidRPr="00565144">
        <w:rPr>
          <w:sz w:val="28"/>
          <w:szCs w:val="28"/>
          <w:shd w:val="clear" w:color="auto" w:fill="FFFFFF"/>
        </w:rPr>
        <w:t xml:space="preserve">ДС «Ромашка» </w:t>
      </w:r>
      <w:proofErr w:type="spellStart"/>
      <w:r w:rsidRPr="00565144">
        <w:rPr>
          <w:sz w:val="28"/>
          <w:szCs w:val="28"/>
          <w:shd w:val="clear" w:color="auto" w:fill="FFFFFF"/>
        </w:rPr>
        <w:t>Моршанского</w:t>
      </w:r>
      <w:proofErr w:type="spellEnd"/>
      <w:r w:rsidRPr="00565144">
        <w:rPr>
          <w:sz w:val="28"/>
          <w:szCs w:val="28"/>
          <w:shd w:val="clear" w:color="auto" w:fill="FFFFFF"/>
        </w:rPr>
        <w:t xml:space="preserve"> филиала</w:t>
      </w:r>
      <w:r w:rsidRPr="00565144">
        <w:rPr>
          <w:sz w:val="28"/>
          <w:szCs w:val="28"/>
        </w:rPr>
        <w:t xml:space="preserve"> </w:t>
      </w:r>
      <w:r>
        <w:rPr>
          <w:sz w:val="28"/>
          <w:szCs w:val="28"/>
        </w:rPr>
        <w:t>на 15</w:t>
      </w:r>
      <w:proofErr w:type="gramEnd"/>
      <w:r w:rsidRPr="00E53E7D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 и </w:t>
      </w:r>
      <w:r w:rsidRPr="00E53E7D">
        <w:rPr>
          <w:sz w:val="28"/>
          <w:szCs w:val="28"/>
        </w:rPr>
        <w:t>структурным подразделением</w:t>
      </w:r>
      <w:r>
        <w:rPr>
          <w:sz w:val="28"/>
          <w:szCs w:val="28"/>
        </w:rPr>
        <w:t xml:space="preserve"> </w:t>
      </w:r>
      <w:r w:rsidRPr="00565144">
        <w:rPr>
          <w:sz w:val="28"/>
          <w:szCs w:val="28"/>
          <w:shd w:val="clear" w:color="auto" w:fill="FFFFFF"/>
        </w:rPr>
        <w:t>ДС «Радуга» Озерского филиала</w:t>
      </w:r>
      <w:r>
        <w:rPr>
          <w:sz w:val="28"/>
          <w:szCs w:val="28"/>
          <w:shd w:val="clear" w:color="auto" w:fill="FFFFFF"/>
        </w:rPr>
        <w:t xml:space="preserve"> на 15 мест.</w:t>
      </w:r>
      <w:r w:rsidRPr="00381937">
        <w:rPr>
          <w:sz w:val="28"/>
          <w:szCs w:val="28"/>
        </w:rPr>
        <w:t xml:space="preserve"> </w:t>
      </w:r>
    </w:p>
    <w:p w:rsidR="008320DF" w:rsidRDefault="00381937" w:rsidP="008320DF">
      <w:pPr>
        <w:pStyle w:val="11"/>
        <w:ind w:firstLine="708"/>
        <w:jc w:val="both"/>
        <w:rPr>
          <w:sz w:val="28"/>
          <w:szCs w:val="28"/>
        </w:rPr>
      </w:pPr>
      <w:r w:rsidRPr="00E53E7D">
        <w:rPr>
          <w:sz w:val="28"/>
          <w:szCs w:val="28"/>
        </w:rPr>
        <w:t xml:space="preserve">В </w:t>
      </w:r>
      <w:r w:rsidRPr="00E53E7D">
        <w:rPr>
          <w:bCs/>
          <w:sz w:val="28"/>
          <w:szCs w:val="28"/>
        </w:rPr>
        <w:t>образовательных учреждениях</w:t>
      </w:r>
      <w:r w:rsidRPr="00E53E7D">
        <w:rPr>
          <w:sz w:val="28"/>
          <w:szCs w:val="28"/>
        </w:rPr>
        <w:t xml:space="preserve">  на момент нового учебного года</w:t>
      </w:r>
      <w:r w:rsidRPr="00E53E7D">
        <w:rPr>
          <w:b/>
          <w:sz w:val="28"/>
          <w:szCs w:val="28"/>
        </w:rPr>
        <w:t xml:space="preserve"> </w:t>
      </w:r>
      <w:r w:rsidRPr="00E53E7D">
        <w:rPr>
          <w:sz w:val="28"/>
          <w:szCs w:val="28"/>
        </w:rPr>
        <w:t>численность об</w:t>
      </w:r>
      <w:r>
        <w:rPr>
          <w:sz w:val="28"/>
          <w:szCs w:val="28"/>
        </w:rPr>
        <w:t>учающихся  в школе составила 184</w:t>
      </w:r>
      <w:r w:rsidRPr="00E53E7D">
        <w:rPr>
          <w:sz w:val="28"/>
          <w:szCs w:val="28"/>
        </w:rPr>
        <w:t xml:space="preserve"> ученик</w:t>
      </w:r>
      <w:r>
        <w:rPr>
          <w:sz w:val="28"/>
          <w:szCs w:val="28"/>
        </w:rPr>
        <w:t>а</w:t>
      </w:r>
      <w:r w:rsidRPr="00E53E7D">
        <w:rPr>
          <w:sz w:val="28"/>
          <w:szCs w:val="28"/>
        </w:rPr>
        <w:t>, в детских дошкольных учреждениях численность воспитанников</w:t>
      </w:r>
      <w:r>
        <w:rPr>
          <w:sz w:val="28"/>
          <w:szCs w:val="28"/>
        </w:rPr>
        <w:t xml:space="preserve"> – </w:t>
      </w:r>
      <w:r w:rsidRPr="00E53E7D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 w:rsidRPr="00E53E7D">
        <w:rPr>
          <w:sz w:val="28"/>
          <w:szCs w:val="28"/>
        </w:rPr>
        <w:t xml:space="preserve"> человек.</w:t>
      </w:r>
    </w:p>
    <w:p w:rsidR="008320DF" w:rsidRDefault="00D23728" w:rsidP="008320DF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зданий удовлетворительное, в последние годы проведены капитальные ремонты в зданиях, расположенных в п. </w:t>
      </w:r>
      <w:proofErr w:type="spellStart"/>
      <w:r>
        <w:rPr>
          <w:sz w:val="28"/>
          <w:szCs w:val="28"/>
        </w:rPr>
        <w:t>Фрунзенский</w:t>
      </w:r>
      <w:proofErr w:type="spellEnd"/>
      <w:r>
        <w:rPr>
          <w:sz w:val="28"/>
          <w:szCs w:val="28"/>
        </w:rPr>
        <w:t xml:space="preserve">. С целью обеспечения шаговой доступности школы для учащихся ГБОУ СОШ пос. </w:t>
      </w:r>
      <w:proofErr w:type="spellStart"/>
      <w:r>
        <w:rPr>
          <w:sz w:val="28"/>
          <w:szCs w:val="28"/>
        </w:rPr>
        <w:t>Фрунзенский</w:t>
      </w:r>
      <w:proofErr w:type="spellEnd"/>
      <w:r>
        <w:rPr>
          <w:sz w:val="28"/>
          <w:szCs w:val="28"/>
        </w:rPr>
        <w:t xml:space="preserve"> оборудованы и открыты школьные маршруты (доставка детей автобусом).</w:t>
      </w:r>
      <w:r w:rsidR="00381937" w:rsidRPr="00381937">
        <w:rPr>
          <w:sz w:val="28"/>
          <w:szCs w:val="28"/>
        </w:rPr>
        <w:t xml:space="preserve"> </w:t>
      </w:r>
    </w:p>
    <w:p w:rsidR="008320DF" w:rsidRDefault="00381937" w:rsidP="008320DF">
      <w:pPr>
        <w:pStyle w:val="11"/>
        <w:ind w:firstLine="708"/>
        <w:jc w:val="both"/>
        <w:rPr>
          <w:sz w:val="28"/>
          <w:szCs w:val="28"/>
        </w:rPr>
      </w:pPr>
      <w:r w:rsidRPr="00E53E7D">
        <w:rPr>
          <w:sz w:val="28"/>
          <w:szCs w:val="28"/>
        </w:rPr>
        <w:t>Деятельность образовательных учреждений</w:t>
      </w:r>
      <w:r w:rsidR="005777DB">
        <w:rPr>
          <w:sz w:val="28"/>
          <w:szCs w:val="28"/>
        </w:rPr>
        <w:t>, расположенных на территории</w:t>
      </w:r>
      <w:r w:rsidRPr="00E53E7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Фрунзенское</w:t>
      </w:r>
      <w:r w:rsidRPr="00E53E7D">
        <w:rPr>
          <w:sz w:val="28"/>
          <w:szCs w:val="28"/>
        </w:rPr>
        <w:t xml:space="preserve"> строится на основании  положений государственной программы Самарской области «Развитие образования и повышение эффективности реализации молодежной политики в Самарской </w:t>
      </w:r>
      <w:r w:rsidRPr="00E53E7D">
        <w:rPr>
          <w:sz w:val="28"/>
          <w:szCs w:val="28"/>
        </w:rPr>
        <w:lastRenderedPageBreak/>
        <w:t>области» на 2015-2020 годы, утвержденной Постановлением Правительства Самарской области от 21.01.2015 года № 6.</w:t>
      </w:r>
    </w:p>
    <w:p w:rsidR="008320DF" w:rsidRDefault="00381937" w:rsidP="008320DF">
      <w:pPr>
        <w:pStyle w:val="11"/>
        <w:ind w:firstLine="708"/>
        <w:jc w:val="both"/>
        <w:rPr>
          <w:sz w:val="28"/>
          <w:szCs w:val="28"/>
        </w:rPr>
      </w:pPr>
      <w:proofErr w:type="gramStart"/>
      <w:r w:rsidRPr="00E904B7">
        <w:rPr>
          <w:sz w:val="28"/>
          <w:szCs w:val="28"/>
        </w:rPr>
        <w:t>Содержание и улучшение  материально-технической базы, переданной государственным бюджетным учреждениям, осуществляющим деятельность в сфере</w:t>
      </w:r>
      <w:r w:rsidR="008320DF" w:rsidRPr="00E904B7">
        <w:rPr>
          <w:sz w:val="28"/>
          <w:szCs w:val="28"/>
        </w:rPr>
        <w:t xml:space="preserve"> </w:t>
      </w:r>
      <w:r w:rsidRPr="00E904B7">
        <w:rPr>
          <w:sz w:val="28"/>
          <w:szCs w:val="28"/>
        </w:rPr>
        <w:t>образования на территории сельского   поселения Фрунзенское</w:t>
      </w:r>
      <w:r w:rsidR="00320797">
        <w:rPr>
          <w:sz w:val="28"/>
          <w:szCs w:val="28"/>
        </w:rPr>
        <w:t xml:space="preserve"> </w:t>
      </w:r>
      <w:r w:rsidR="00320797" w:rsidRPr="00183A64">
        <w:rPr>
          <w:sz w:val="28"/>
          <w:szCs w:val="28"/>
        </w:rPr>
        <w:t>муниципального района Большеглушицкий Самарской области</w:t>
      </w:r>
      <w:r w:rsidRPr="00E904B7">
        <w:rPr>
          <w:sz w:val="28"/>
          <w:szCs w:val="28"/>
        </w:rPr>
        <w:t xml:space="preserve">,  осуществляется    в рамках реализации мероприятий    муниципальной    программы  </w:t>
      </w:r>
      <w:r w:rsidR="009A055E" w:rsidRPr="00E904B7">
        <w:rPr>
          <w:sz w:val="28"/>
          <w:szCs w:val="28"/>
        </w:rPr>
        <w:t xml:space="preserve">муниципального района Большеглушицкий Самарской области </w:t>
      </w:r>
      <w:r w:rsidRPr="00E904B7">
        <w:rPr>
          <w:sz w:val="28"/>
          <w:szCs w:val="28"/>
        </w:rPr>
        <w:t>«</w:t>
      </w:r>
      <w:r w:rsidR="009A055E" w:rsidRPr="00E904B7">
        <w:rPr>
          <w:sz w:val="28"/>
          <w:szCs w:val="28"/>
        </w:rPr>
        <w:t>Строительство,  реконструкция и капитальный ремонт</w:t>
      </w:r>
      <w:r w:rsidR="00E904B7" w:rsidRPr="00E904B7">
        <w:rPr>
          <w:sz w:val="28"/>
          <w:szCs w:val="28"/>
        </w:rPr>
        <w:t xml:space="preserve"> находящихся в муниципальной собственности зданий, занимаемых государственными бюджетными общеобразовательными учреждениями Самарской области, расположенными на территории муниципального района Большеглушицкий Самарской</w:t>
      </w:r>
      <w:proofErr w:type="gramEnd"/>
      <w:r w:rsidR="00E904B7" w:rsidRPr="00E904B7">
        <w:rPr>
          <w:sz w:val="28"/>
          <w:szCs w:val="28"/>
        </w:rPr>
        <w:t xml:space="preserve"> области на 2013-2017 годы», </w:t>
      </w:r>
      <w:r w:rsidRPr="00E904B7">
        <w:rPr>
          <w:sz w:val="28"/>
          <w:szCs w:val="28"/>
        </w:rPr>
        <w:t>утвержденной постановлением Администрац</w:t>
      </w:r>
      <w:r w:rsidR="00E904B7" w:rsidRPr="00E904B7">
        <w:rPr>
          <w:sz w:val="28"/>
          <w:szCs w:val="28"/>
        </w:rPr>
        <w:t xml:space="preserve">ии </w:t>
      </w:r>
      <w:proofErr w:type="spellStart"/>
      <w:r w:rsidR="00E904B7" w:rsidRPr="00E904B7">
        <w:rPr>
          <w:sz w:val="28"/>
          <w:szCs w:val="28"/>
        </w:rPr>
        <w:t>Большеглушицкого</w:t>
      </w:r>
      <w:proofErr w:type="spellEnd"/>
      <w:r w:rsidR="00E904B7" w:rsidRPr="00E904B7">
        <w:rPr>
          <w:sz w:val="28"/>
          <w:szCs w:val="28"/>
        </w:rPr>
        <w:t xml:space="preserve"> района  Самарской области от 03.09.2012 № 1109, в редакции постановления администрации муниципального района Большеглушицкий Самарской области от 20.03.2015 г. № 383</w:t>
      </w:r>
      <w:r w:rsidRPr="00E904B7">
        <w:rPr>
          <w:sz w:val="28"/>
          <w:szCs w:val="28"/>
        </w:rPr>
        <w:t>.</w:t>
      </w:r>
      <w:r w:rsidR="008320DF">
        <w:rPr>
          <w:sz w:val="28"/>
          <w:szCs w:val="28"/>
        </w:rPr>
        <w:t xml:space="preserve"> </w:t>
      </w:r>
    </w:p>
    <w:p w:rsidR="001119D0" w:rsidRDefault="001119D0" w:rsidP="008320DF">
      <w:pPr>
        <w:pStyle w:val="11"/>
        <w:ind w:firstLine="708"/>
        <w:jc w:val="both"/>
        <w:rPr>
          <w:sz w:val="28"/>
          <w:szCs w:val="28"/>
        </w:rPr>
      </w:pPr>
      <w:proofErr w:type="gramStart"/>
      <w:r w:rsidRPr="00E53E7D">
        <w:rPr>
          <w:spacing w:val="-4"/>
          <w:sz w:val="28"/>
          <w:szCs w:val="28"/>
        </w:rPr>
        <w:t>Деятельность  системы здравоохранения</w:t>
      </w:r>
      <w:r w:rsidR="006056FE">
        <w:rPr>
          <w:spacing w:val="-4"/>
          <w:sz w:val="28"/>
          <w:szCs w:val="28"/>
        </w:rPr>
        <w:t>, расположенных</w:t>
      </w:r>
      <w:r w:rsidRPr="00E53E7D">
        <w:rPr>
          <w:spacing w:val="-4"/>
          <w:sz w:val="28"/>
          <w:szCs w:val="28"/>
        </w:rPr>
        <w:t xml:space="preserve"> на территории сельского поселения </w:t>
      </w:r>
      <w:r>
        <w:rPr>
          <w:spacing w:val="-4"/>
          <w:sz w:val="28"/>
          <w:szCs w:val="28"/>
        </w:rPr>
        <w:t>Фрунзенское</w:t>
      </w:r>
      <w:r w:rsidRPr="00E53E7D">
        <w:rPr>
          <w:spacing w:val="-4"/>
          <w:sz w:val="28"/>
          <w:szCs w:val="28"/>
        </w:rPr>
        <w:t xml:space="preserve"> </w:t>
      </w:r>
      <w:r w:rsidR="00320797" w:rsidRPr="00183A64">
        <w:rPr>
          <w:sz w:val="28"/>
          <w:szCs w:val="28"/>
        </w:rPr>
        <w:t>муниципального района Большеглушицкий Самарской области</w:t>
      </w:r>
      <w:r w:rsidR="00320797" w:rsidRPr="00E53E7D">
        <w:rPr>
          <w:spacing w:val="-4"/>
          <w:sz w:val="28"/>
          <w:szCs w:val="28"/>
        </w:rPr>
        <w:t xml:space="preserve"> </w:t>
      </w:r>
      <w:r w:rsidRPr="00E53E7D">
        <w:rPr>
          <w:spacing w:val="-4"/>
          <w:sz w:val="28"/>
          <w:szCs w:val="28"/>
        </w:rPr>
        <w:t xml:space="preserve">представлена офисом врача общей практики в п. </w:t>
      </w:r>
      <w:proofErr w:type="spellStart"/>
      <w:r>
        <w:rPr>
          <w:spacing w:val="-4"/>
          <w:sz w:val="28"/>
          <w:szCs w:val="28"/>
        </w:rPr>
        <w:t>Фрунзенский</w:t>
      </w:r>
      <w:proofErr w:type="spellEnd"/>
      <w:r>
        <w:rPr>
          <w:spacing w:val="-4"/>
          <w:sz w:val="28"/>
          <w:szCs w:val="28"/>
        </w:rPr>
        <w:t>,  мощностью 3</w:t>
      </w:r>
      <w:r w:rsidRPr="00E53E7D">
        <w:rPr>
          <w:spacing w:val="-4"/>
          <w:sz w:val="28"/>
          <w:szCs w:val="28"/>
        </w:rPr>
        <w:t>0 посещений в смену и  фельдшерско-акушерским</w:t>
      </w:r>
      <w:r>
        <w:rPr>
          <w:spacing w:val="-4"/>
          <w:sz w:val="28"/>
          <w:szCs w:val="28"/>
        </w:rPr>
        <w:t>и пункта</w:t>
      </w:r>
      <w:r w:rsidRPr="00E53E7D">
        <w:rPr>
          <w:spacing w:val="-4"/>
          <w:sz w:val="28"/>
          <w:szCs w:val="28"/>
        </w:rPr>
        <w:t>м</w:t>
      </w:r>
      <w:r>
        <w:rPr>
          <w:spacing w:val="-4"/>
          <w:sz w:val="28"/>
          <w:szCs w:val="28"/>
        </w:rPr>
        <w:t xml:space="preserve">и в с. </w:t>
      </w:r>
      <w:proofErr w:type="spellStart"/>
      <w:r>
        <w:rPr>
          <w:spacing w:val="-4"/>
          <w:sz w:val="28"/>
          <w:szCs w:val="28"/>
        </w:rPr>
        <w:t>Морша</w:t>
      </w:r>
      <w:proofErr w:type="spellEnd"/>
      <w:r>
        <w:rPr>
          <w:spacing w:val="-4"/>
          <w:sz w:val="28"/>
          <w:szCs w:val="28"/>
        </w:rPr>
        <w:t xml:space="preserve">, п. Озерск, п. </w:t>
      </w:r>
      <w:proofErr w:type="spellStart"/>
      <w:r>
        <w:rPr>
          <w:spacing w:val="-4"/>
          <w:sz w:val="28"/>
          <w:szCs w:val="28"/>
        </w:rPr>
        <w:t>Верхнедольск</w:t>
      </w:r>
      <w:proofErr w:type="spellEnd"/>
      <w:r>
        <w:rPr>
          <w:spacing w:val="-4"/>
          <w:sz w:val="28"/>
          <w:szCs w:val="28"/>
        </w:rPr>
        <w:t>, с мощностями 5 посещений в смену, относящимися к ГБ</w:t>
      </w:r>
      <w:r w:rsidRPr="00E53E7D"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>З</w:t>
      </w:r>
      <w:r w:rsidRPr="00E53E7D">
        <w:rPr>
          <w:spacing w:val="-4"/>
          <w:sz w:val="28"/>
          <w:szCs w:val="28"/>
        </w:rPr>
        <w:t xml:space="preserve"> СО «</w:t>
      </w:r>
      <w:proofErr w:type="spellStart"/>
      <w:r>
        <w:rPr>
          <w:spacing w:val="-4"/>
          <w:sz w:val="28"/>
          <w:szCs w:val="28"/>
        </w:rPr>
        <w:t>Большеглушицкая</w:t>
      </w:r>
      <w:proofErr w:type="spellEnd"/>
      <w:r w:rsidRPr="00E53E7D">
        <w:rPr>
          <w:spacing w:val="-4"/>
          <w:sz w:val="28"/>
          <w:szCs w:val="28"/>
        </w:rPr>
        <w:t xml:space="preserve"> центральная районная больница».</w:t>
      </w:r>
      <w:r w:rsidRPr="00E53E7D">
        <w:rPr>
          <w:sz w:val="28"/>
          <w:szCs w:val="28"/>
        </w:rPr>
        <w:t xml:space="preserve">   </w:t>
      </w:r>
      <w:proofErr w:type="gramEnd"/>
    </w:p>
    <w:p w:rsidR="001119D0" w:rsidRPr="00E618F3" w:rsidRDefault="001119D0" w:rsidP="001119D0">
      <w:pPr>
        <w:keepNext/>
        <w:keepLines/>
        <w:widowControl/>
        <w:ind w:firstLine="708"/>
        <w:jc w:val="both"/>
        <w:rPr>
          <w:sz w:val="28"/>
          <w:szCs w:val="28"/>
        </w:rPr>
      </w:pPr>
      <w:r w:rsidRPr="00E618F3">
        <w:rPr>
          <w:sz w:val="28"/>
          <w:szCs w:val="28"/>
        </w:rPr>
        <w:t>Деятельность учреждений здравоохранения  сельского поселения Фрунзенское</w:t>
      </w:r>
      <w:r w:rsidR="00320797" w:rsidRPr="00320797">
        <w:rPr>
          <w:sz w:val="28"/>
          <w:szCs w:val="28"/>
        </w:rPr>
        <w:t xml:space="preserve"> </w:t>
      </w:r>
      <w:r w:rsidR="00320797" w:rsidRPr="00183A64">
        <w:rPr>
          <w:sz w:val="28"/>
          <w:szCs w:val="28"/>
        </w:rPr>
        <w:t>муниципального района Большеглушицкий Самарской области</w:t>
      </w:r>
      <w:r w:rsidRPr="00E618F3">
        <w:rPr>
          <w:sz w:val="28"/>
          <w:szCs w:val="28"/>
        </w:rPr>
        <w:t>, содержание и улучшение их материально-технической базы  обеспечивается реализацией мероприятий государственной программы Самарской области «Развитие здравоохранения в Самарской области на 2014-2018 годы», утвержденной постановлением Правительства  Самарской области от 27.11.2013 № 674.</w:t>
      </w:r>
    </w:p>
    <w:p w:rsidR="00D23728" w:rsidRPr="00E618F3" w:rsidRDefault="001119D0" w:rsidP="001119D0">
      <w:pPr>
        <w:pStyle w:val="11"/>
        <w:ind w:firstLine="708"/>
        <w:jc w:val="both"/>
        <w:rPr>
          <w:sz w:val="28"/>
          <w:szCs w:val="28"/>
          <w:lang w:eastAsia="ru-RU"/>
        </w:rPr>
      </w:pPr>
      <w:r w:rsidRPr="00E618F3">
        <w:rPr>
          <w:sz w:val="28"/>
          <w:szCs w:val="28"/>
          <w:lang w:eastAsia="ru-RU"/>
        </w:rPr>
        <w:t xml:space="preserve">Организация медицинского обслуживания на основе  улучшения материально-технической базы учреждений здравоохранения сельского поселения и организация образовательного процесса на территории сельского поселения относятся к государственным полномочиям, а    </w:t>
      </w:r>
      <w:r w:rsidRPr="00E618F3">
        <w:rPr>
          <w:sz w:val="28"/>
          <w:szCs w:val="28"/>
        </w:rPr>
        <w:t xml:space="preserve">укрепление   муниципальной    материально – технической базы, переданной государственным бюджетным учреждениям, осуществляющим деятельность в сфере  образования,   является    полномочиями  </w:t>
      </w:r>
      <w:r w:rsidRPr="00E618F3">
        <w:rPr>
          <w:sz w:val="28"/>
          <w:szCs w:val="28"/>
          <w:lang w:eastAsia="ru-RU"/>
        </w:rPr>
        <w:t xml:space="preserve">                               </w:t>
      </w:r>
      <w:r w:rsidRPr="00E618F3">
        <w:rPr>
          <w:sz w:val="28"/>
          <w:szCs w:val="28"/>
        </w:rPr>
        <w:t>муниципального района.</w:t>
      </w:r>
      <w:r w:rsidRPr="00E618F3">
        <w:rPr>
          <w:sz w:val="28"/>
          <w:szCs w:val="28"/>
          <w:lang w:eastAsia="ru-RU"/>
        </w:rPr>
        <w:t xml:space="preserve">  </w:t>
      </w:r>
    </w:p>
    <w:p w:rsidR="006056FE" w:rsidRDefault="00D23728" w:rsidP="006056FE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Обеспеченность населения учреждениями культуры и спорта в сельском поселении Фрунзенское </w:t>
      </w:r>
      <w:r w:rsidR="00320797" w:rsidRPr="00183A64">
        <w:rPr>
          <w:sz w:val="28"/>
          <w:szCs w:val="28"/>
        </w:rPr>
        <w:t>муниципального района Большеглушицкий Самарской области</w:t>
      </w:r>
      <w:r w:rsidR="00320797">
        <w:rPr>
          <w:sz w:val="28"/>
          <w:szCs w:val="28"/>
        </w:rPr>
        <w:t xml:space="preserve"> </w:t>
      </w:r>
      <w:r w:rsidR="005F771F">
        <w:rPr>
          <w:sz w:val="28"/>
          <w:szCs w:val="28"/>
        </w:rPr>
        <w:t>значительно ниже</w:t>
      </w:r>
      <w:r>
        <w:rPr>
          <w:sz w:val="28"/>
          <w:szCs w:val="28"/>
        </w:rPr>
        <w:t xml:space="preserve"> нормативной. Проблемой является то, что </w:t>
      </w:r>
      <w:r w:rsidR="005F771F">
        <w:rPr>
          <w:sz w:val="28"/>
          <w:szCs w:val="28"/>
        </w:rPr>
        <w:t xml:space="preserve">почти </w:t>
      </w:r>
      <w:r>
        <w:rPr>
          <w:sz w:val="28"/>
          <w:szCs w:val="28"/>
        </w:rPr>
        <w:t xml:space="preserve">все учреждения образования, культуры и спорта находятся в </w:t>
      </w:r>
      <w:r w:rsidR="005F771F">
        <w:rPr>
          <w:sz w:val="28"/>
          <w:szCs w:val="28"/>
        </w:rPr>
        <w:t>административном центре поселения, а расстояние от сел и поселков</w:t>
      </w:r>
      <w:r>
        <w:rPr>
          <w:sz w:val="28"/>
          <w:szCs w:val="28"/>
        </w:rPr>
        <w:t xml:space="preserve"> до центра от 1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</w:t>
      </w:r>
      <w:r w:rsidR="00E618F3">
        <w:rPr>
          <w:sz w:val="28"/>
          <w:szCs w:val="28"/>
        </w:rPr>
        <w:t>22</w:t>
      </w:r>
      <w:r>
        <w:rPr>
          <w:sz w:val="28"/>
          <w:szCs w:val="28"/>
        </w:rPr>
        <w:t xml:space="preserve"> км, поэтому даже при наличии мест для проведения досуга многие жители остаются дома и не пользуются услугами социальных учреждений.</w:t>
      </w:r>
    </w:p>
    <w:p w:rsidR="005F771F" w:rsidRPr="006056FE" w:rsidRDefault="00E53E7D" w:rsidP="006056FE">
      <w:pPr>
        <w:pStyle w:val="11"/>
        <w:ind w:firstLine="708"/>
        <w:jc w:val="both"/>
        <w:rPr>
          <w:sz w:val="28"/>
          <w:szCs w:val="28"/>
        </w:rPr>
      </w:pPr>
      <w:proofErr w:type="gramStart"/>
      <w:r w:rsidRPr="006056FE">
        <w:rPr>
          <w:sz w:val="28"/>
          <w:szCs w:val="28"/>
        </w:rPr>
        <w:lastRenderedPageBreak/>
        <w:t xml:space="preserve">Функции по </w:t>
      </w:r>
      <w:r w:rsidRPr="006056FE">
        <w:rPr>
          <w:sz w:val="28"/>
          <w:szCs w:val="28"/>
          <w:lang w:eastAsia="ru-RU"/>
        </w:rPr>
        <w:t xml:space="preserve"> созданию  условий для организации досуга, организации библиотечного обслуживания населения, комплектования и обеспечения сохранности библиотечных фондов библиотеки, организации и осуществления мероприятий по работе с детьми и молодежью</w:t>
      </w:r>
      <w:r w:rsidRPr="006056FE">
        <w:rPr>
          <w:sz w:val="28"/>
          <w:szCs w:val="28"/>
        </w:rPr>
        <w:t xml:space="preserve"> выполняет на территории сельского поселения </w:t>
      </w:r>
      <w:r w:rsidR="00436BD4" w:rsidRPr="006056FE">
        <w:rPr>
          <w:sz w:val="28"/>
          <w:szCs w:val="28"/>
        </w:rPr>
        <w:t>Фрунзенское</w:t>
      </w:r>
      <w:r w:rsidRPr="006056FE">
        <w:rPr>
          <w:sz w:val="28"/>
          <w:szCs w:val="28"/>
        </w:rPr>
        <w:t xml:space="preserve"> </w:t>
      </w:r>
      <w:r w:rsidR="00320797" w:rsidRPr="00183A64">
        <w:rPr>
          <w:sz w:val="28"/>
          <w:szCs w:val="28"/>
        </w:rPr>
        <w:t>муниципального района Большеглушицкий Самарской области</w:t>
      </w:r>
      <w:r w:rsidR="00320797" w:rsidRPr="006056FE">
        <w:rPr>
          <w:sz w:val="28"/>
          <w:szCs w:val="28"/>
        </w:rPr>
        <w:t xml:space="preserve"> </w:t>
      </w:r>
      <w:r w:rsidRPr="006056FE">
        <w:rPr>
          <w:sz w:val="28"/>
          <w:szCs w:val="28"/>
        </w:rPr>
        <w:t>культурно – досугов</w:t>
      </w:r>
      <w:r w:rsidR="00320797">
        <w:rPr>
          <w:sz w:val="28"/>
          <w:szCs w:val="28"/>
        </w:rPr>
        <w:t>ые учреждения</w:t>
      </w:r>
      <w:r w:rsidRPr="006056FE">
        <w:rPr>
          <w:sz w:val="28"/>
          <w:szCs w:val="28"/>
        </w:rPr>
        <w:t xml:space="preserve">, предоставляющее услуги по организации досуга в двух зданиях: здание ДК </w:t>
      </w:r>
      <w:r w:rsidR="00436BD4" w:rsidRPr="006056FE">
        <w:rPr>
          <w:sz w:val="28"/>
          <w:szCs w:val="28"/>
        </w:rPr>
        <w:t xml:space="preserve">п. </w:t>
      </w:r>
      <w:proofErr w:type="spellStart"/>
      <w:r w:rsidR="00436BD4" w:rsidRPr="006056FE">
        <w:rPr>
          <w:sz w:val="28"/>
          <w:szCs w:val="28"/>
        </w:rPr>
        <w:t>Фрунзе</w:t>
      </w:r>
      <w:r w:rsidR="001119D0" w:rsidRPr="006056FE">
        <w:rPr>
          <w:sz w:val="28"/>
          <w:szCs w:val="28"/>
        </w:rPr>
        <w:t>нский</w:t>
      </w:r>
      <w:proofErr w:type="spellEnd"/>
      <w:r w:rsidR="001119D0" w:rsidRPr="006056FE">
        <w:rPr>
          <w:sz w:val="28"/>
          <w:szCs w:val="28"/>
        </w:rPr>
        <w:t xml:space="preserve"> на 2</w:t>
      </w:r>
      <w:r w:rsidR="00E618F3" w:rsidRPr="006056FE">
        <w:rPr>
          <w:sz w:val="28"/>
          <w:szCs w:val="28"/>
        </w:rPr>
        <w:t>5</w:t>
      </w:r>
      <w:r w:rsidR="00436BD4" w:rsidRPr="006056FE">
        <w:rPr>
          <w:sz w:val="28"/>
          <w:szCs w:val="28"/>
        </w:rPr>
        <w:t>0 мест,</w:t>
      </w:r>
      <w:r w:rsidR="00E618F3" w:rsidRPr="006056FE">
        <w:rPr>
          <w:sz w:val="28"/>
          <w:szCs w:val="28"/>
        </w:rPr>
        <w:t xml:space="preserve"> с библиотекой на</w:t>
      </w:r>
      <w:proofErr w:type="gramEnd"/>
      <w:r w:rsidR="00E618F3" w:rsidRPr="006056FE">
        <w:rPr>
          <w:sz w:val="28"/>
          <w:szCs w:val="28"/>
        </w:rPr>
        <w:t xml:space="preserve"> 20 мест,</w:t>
      </w:r>
      <w:r w:rsidR="00436BD4" w:rsidRPr="006056FE">
        <w:rPr>
          <w:sz w:val="28"/>
          <w:szCs w:val="28"/>
        </w:rPr>
        <w:t xml:space="preserve"> 1969</w:t>
      </w:r>
      <w:r w:rsidRPr="006056FE">
        <w:rPr>
          <w:sz w:val="28"/>
          <w:szCs w:val="28"/>
        </w:rPr>
        <w:t xml:space="preserve"> года постройки  и здание </w:t>
      </w:r>
      <w:r w:rsidR="00436BD4" w:rsidRPr="006056FE">
        <w:rPr>
          <w:sz w:val="28"/>
          <w:szCs w:val="28"/>
        </w:rPr>
        <w:t xml:space="preserve">ДК </w:t>
      </w:r>
      <w:proofErr w:type="gramStart"/>
      <w:r w:rsidR="00436BD4" w:rsidRPr="006056FE">
        <w:rPr>
          <w:sz w:val="28"/>
          <w:szCs w:val="28"/>
        </w:rPr>
        <w:t>в</w:t>
      </w:r>
      <w:proofErr w:type="gramEnd"/>
      <w:r w:rsidR="00436BD4" w:rsidRPr="006056FE">
        <w:rPr>
          <w:sz w:val="28"/>
          <w:szCs w:val="28"/>
        </w:rPr>
        <w:t xml:space="preserve"> с. </w:t>
      </w:r>
      <w:proofErr w:type="spellStart"/>
      <w:r w:rsidR="00436BD4" w:rsidRPr="006056FE">
        <w:rPr>
          <w:sz w:val="28"/>
          <w:szCs w:val="28"/>
        </w:rPr>
        <w:t>Морша</w:t>
      </w:r>
      <w:proofErr w:type="spellEnd"/>
      <w:r w:rsidR="00436BD4" w:rsidRPr="006056FE">
        <w:rPr>
          <w:sz w:val="28"/>
          <w:szCs w:val="28"/>
        </w:rPr>
        <w:t xml:space="preserve"> на 30 мест. </w:t>
      </w:r>
      <w:proofErr w:type="gramStart"/>
      <w:r w:rsidRPr="006056FE">
        <w:rPr>
          <w:sz w:val="28"/>
          <w:szCs w:val="28"/>
        </w:rPr>
        <w:t xml:space="preserve">Оба здания не ремонтировались капитально на протяжении всего срока эксплуатации и  требуют капитального ремонта, который </w:t>
      </w:r>
      <w:r w:rsidR="001246BE" w:rsidRPr="006056FE">
        <w:rPr>
          <w:sz w:val="28"/>
          <w:szCs w:val="28"/>
        </w:rPr>
        <w:t>планируется выполнить</w:t>
      </w:r>
      <w:r w:rsidRPr="006056FE">
        <w:rPr>
          <w:sz w:val="28"/>
          <w:szCs w:val="28"/>
        </w:rPr>
        <w:t xml:space="preserve"> в рамках реализации мероприятий</w:t>
      </w:r>
      <w:r w:rsidR="005F771F" w:rsidRPr="006056FE">
        <w:rPr>
          <w:sz w:val="28"/>
          <w:szCs w:val="28"/>
        </w:rPr>
        <w:t xml:space="preserve"> </w:t>
      </w:r>
      <w:r w:rsidR="006056FE">
        <w:rPr>
          <w:sz w:val="28"/>
          <w:szCs w:val="28"/>
        </w:rPr>
        <w:t xml:space="preserve">государственной программы </w:t>
      </w:r>
      <w:r w:rsidR="00D6490A">
        <w:rPr>
          <w:sz w:val="28"/>
          <w:szCs w:val="28"/>
        </w:rPr>
        <w:t xml:space="preserve">Самарской области </w:t>
      </w:r>
      <w:r w:rsidR="006056FE">
        <w:rPr>
          <w:sz w:val="28"/>
          <w:szCs w:val="28"/>
        </w:rPr>
        <w:t>«</w:t>
      </w:r>
      <w:r w:rsidR="006056FE" w:rsidRPr="006056FE">
        <w:rPr>
          <w:spacing w:val="1"/>
          <w:sz w:val="28"/>
          <w:szCs w:val="28"/>
        </w:rPr>
        <w:t>Развитие культуры в Самарской области на период до 2020 года</w:t>
      </w:r>
      <w:r w:rsidR="006056FE">
        <w:rPr>
          <w:spacing w:val="1"/>
          <w:sz w:val="28"/>
          <w:szCs w:val="28"/>
        </w:rPr>
        <w:t>» и</w:t>
      </w:r>
      <w:r w:rsidR="006056FE" w:rsidRPr="006056FE">
        <w:rPr>
          <w:sz w:val="28"/>
          <w:szCs w:val="28"/>
        </w:rPr>
        <w:t xml:space="preserve"> </w:t>
      </w:r>
      <w:r w:rsidRPr="006056FE">
        <w:rPr>
          <w:sz w:val="28"/>
          <w:szCs w:val="28"/>
        </w:rPr>
        <w:t xml:space="preserve">муниципальной программы сельского поселения  </w:t>
      </w:r>
      <w:r w:rsidR="00436BD4" w:rsidRPr="006056FE">
        <w:rPr>
          <w:sz w:val="28"/>
          <w:szCs w:val="28"/>
        </w:rPr>
        <w:t xml:space="preserve">Фрунзенское </w:t>
      </w:r>
      <w:r w:rsidR="00320797" w:rsidRPr="00183A64">
        <w:rPr>
          <w:sz w:val="28"/>
          <w:szCs w:val="28"/>
        </w:rPr>
        <w:t>муниципального района Большеглушицкий Самарской области</w:t>
      </w:r>
      <w:r w:rsidR="00320797" w:rsidRPr="006056FE">
        <w:rPr>
          <w:sz w:val="28"/>
          <w:szCs w:val="28"/>
        </w:rPr>
        <w:t xml:space="preserve"> </w:t>
      </w:r>
      <w:r w:rsidRPr="006056FE">
        <w:rPr>
          <w:sz w:val="28"/>
          <w:szCs w:val="28"/>
        </w:rPr>
        <w:t>«</w:t>
      </w:r>
      <w:r w:rsidRPr="006056FE">
        <w:rPr>
          <w:rFonts w:eastAsia="Calibri"/>
          <w:bCs/>
          <w:spacing w:val="-2"/>
          <w:sz w:val="28"/>
          <w:szCs w:val="28"/>
        </w:rPr>
        <w:t xml:space="preserve">Развитие </w:t>
      </w:r>
      <w:r w:rsidR="001246BE" w:rsidRPr="006056FE">
        <w:rPr>
          <w:rFonts w:eastAsia="Calibri"/>
          <w:bCs/>
          <w:spacing w:val="-2"/>
          <w:sz w:val="28"/>
          <w:szCs w:val="28"/>
        </w:rPr>
        <w:t>социально-</w:t>
      </w:r>
      <w:r w:rsidRPr="006056FE">
        <w:rPr>
          <w:rFonts w:eastAsia="Calibri"/>
          <w:bCs/>
          <w:spacing w:val="-2"/>
          <w:sz w:val="28"/>
          <w:szCs w:val="28"/>
        </w:rPr>
        <w:t>культур</w:t>
      </w:r>
      <w:r w:rsidR="001246BE" w:rsidRPr="006056FE">
        <w:rPr>
          <w:rFonts w:eastAsia="Calibri"/>
          <w:bCs/>
          <w:spacing w:val="-2"/>
          <w:sz w:val="28"/>
          <w:szCs w:val="28"/>
        </w:rPr>
        <w:t xml:space="preserve">ной деятельности </w:t>
      </w:r>
      <w:r w:rsidRPr="006056FE">
        <w:rPr>
          <w:rFonts w:eastAsia="Calibri"/>
          <w:bCs/>
          <w:spacing w:val="-2"/>
          <w:sz w:val="28"/>
          <w:szCs w:val="28"/>
        </w:rPr>
        <w:t xml:space="preserve">в сельском поселении </w:t>
      </w:r>
      <w:r w:rsidR="00436BD4" w:rsidRPr="006056FE">
        <w:rPr>
          <w:rFonts w:eastAsia="Calibri"/>
          <w:bCs/>
          <w:spacing w:val="-2"/>
          <w:sz w:val="28"/>
          <w:szCs w:val="28"/>
        </w:rPr>
        <w:t xml:space="preserve">Фрунзенское муниципального </w:t>
      </w:r>
      <w:r w:rsidRPr="006056FE">
        <w:rPr>
          <w:rFonts w:eastAsia="Calibri"/>
          <w:bCs/>
          <w:spacing w:val="-2"/>
          <w:sz w:val="28"/>
          <w:szCs w:val="28"/>
        </w:rPr>
        <w:t>района</w:t>
      </w:r>
      <w:r w:rsidR="00436BD4" w:rsidRPr="006056FE">
        <w:rPr>
          <w:rFonts w:eastAsia="Calibri"/>
          <w:bCs/>
          <w:spacing w:val="-2"/>
          <w:sz w:val="28"/>
          <w:szCs w:val="28"/>
        </w:rPr>
        <w:t xml:space="preserve"> Большеглушицкий</w:t>
      </w:r>
      <w:r w:rsidR="001246BE" w:rsidRPr="006056FE">
        <w:rPr>
          <w:rFonts w:eastAsia="Calibri"/>
          <w:bCs/>
          <w:spacing w:val="-2"/>
          <w:sz w:val="28"/>
          <w:szCs w:val="28"/>
        </w:rPr>
        <w:t xml:space="preserve"> Самарской области» на 2011-2018</w:t>
      </w:r>
      <w:proofErr w:type="gramEnd"/>
      <w:r w:rsidRPr="006056FE">
        <w:rPr>
          <w:rFonts w:eastAsia="Calibri"/>
          <w:bCs/>
          <w:spacing w:val="-2"/>
          <w:sz w:val="28"/>
          <w:szCs w:val="28"/>
        </w:rPr>
        <w:t xml:space="preserve"> годы</w:t>
      </w:r>
      <w:r w:rsidRPr="006056FE">
        <w:rPr>
          <w:sz w:val="28"/>
          <w:szCs w:val="28"/>
        </w:rPr>
        <w:t>»</w:t>
      </w:r>
      <w:r w:rsidR="006056FE">
        <w:rPr>
          <w:sz w:val="28"/>
          <w:szCs w:val="28"/>
        </w:rPr>
        <w:t>.</w:t>
      </w:r>
    </w:p>
    <w:p w:rsidR="005F771F" w:rsidRDefault="00E53E7D" w:rsidP="005F771F">
      <w:pPr>
        <w:pStyle w:val="11"/>
        <w:ind w:firstLine="708"/>
        <w:jc w:val="both"/>
        <w:rPr>
          <w:sz w:val="28"/>
          <w:szCs w:val="28"/>
          <w:lang w:eastAsia="ru-RU"/>
        </w:rPr>
      </w:pPr>
      <w:r w:rsidRPr="00E53E7D">
        <w:rPr>
          <w:sz w:val="28"/>
          <w:szCs w:val="28"/>
        </w:rPr>
        <w:t>Важной основой активной творческой жизни, благополучия человека является вопрос формирования здорового образа жизни. Развитие ма</w:t>
      </w:r>
      <w:r w:rsidR="00E618F3">
        <w:rPr>
          <w:sz w:val="28"/>
          <w:szCs w:val="28"/>
        </w:rPr>
        <w:t xml:space="preserve">ссового физкультурного движения и </w:t>
      </w:r>
      <w:r w:rsidRPr="00E53E7D">
        <w:rPr>
          <w:sz w:val="28"/>
          <w:szCs w:val="28"/>
        </w:rPr>
        <w:t xml:space="preserve"> про</w:t>
      </w:r>
      <w:r w:rsidR="00E618F3">
        <w:rPr>
          <w:sz w:val="28"/>
          <w:szCs w:val="28"/>
        </w:rPr>
        <w:t xml:space="preserve">паганда здорового образа жизни </w:t>
      </w:r>
      <w:r w:rsidRPr="00E53E7D">
        <w:rPr>
          <w:sz w:val="28"/>
          <w:szCs w:val="28"/>
        </w:rPr>
        <w:t xml:space="preserve">является важным направлением в работе Администрации сельского поселения </w:t>
      </w:r>
      <w:r w:rsidR="00436BD4">
        <w:rPr>
          <w:sz w:val="28"/>
          <w:szCs w:val="28"/>
        </w:rPr>
        <w:t>Фрунзенское</w:t>
      </w:r>
      <w:r w:rsidR="00320797" w:rsidRPr="00320797">
        <w:rPr>
          <w:sz w:val="28"/>
          <w:szCs w:val="28"/>
        </w:rPr>
        <w:t xml:space="preserve"> </w:t>
      </w:r>
      <w:r w:rsidR="00320797" w:rsidRPr="00183A64">
        <w:rPr>
          <w:sz w:val="28"/>
          <w:szCs w:val="28"/>
        </w:rPr>
        <w:t>муниципального района Большеглушицкий Самарской области</w:t>
      </w:r>
      <w:r w:rsidR="00436BD4">
        <w:rPr>
          <w:sz w:val="28"/>
          <w:szCs w:val="28"/>
        </w:rPr>
        <w:t>.</w:t>
      </w:r>
      <w:r w:rsidRPr="00E53E7D">
        <w:rPr>
          <w:sz w:val="28"/>
          <w:szCs w:val="28"/>
          <w:lang w:eastAsia="ru-RU"/>
        </w:rPr>
        <w:t xml:space="preserve">         </w:t>
      </w:r>
    </w:p>
    <w:p w:rsidR="001119D0" w:rsidRDefault="00E53E7D" w:rsidP="001119D0">
      <w:pPr>
        <w:pStyle w:val="11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развития на территории сельского поселения </w:t>
      </w:r>
      <w:r w:rsidR="00436BD4">
        <w:rPr>
          <w:sz w:val="28"/>
          <w:szCs w:val="28"/>
          <w:lang w:eastAsia="ru-RU"/>
        </w:rPr>
        <w:t>Фрунзенское</w:t>
      </w:r>
      <w:r>
        <w:rPr>
          <w:sz w:val="28"/>
          <w:szCs w:val="28"/>
          <w:lang w:eastAsia="ru-RU"/>
        </w:rPr>
        <w:t xml:space="preserve"> </w:t>
      </w:r>
      <w:r w:rsidR="00320797" w:rsidRPr="00183A64">
        <w:rPr>
          <w:sz w:val="28"/>
          <w:szCs w:val="28"/>
        </w:rPr>
        <w:t>муниципального района Большеглушицкий Самарской области</w:t>
      </w:r>
      <w:r w:rsidR="0032079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физической культуры и массового спорта, организации проведения официальных физкультурно-оздоровительных и спортивных мероприяти</w:t>
      </w:r>
      <w:r w:rsidR="00436BD4">
        <w:rPr>
          <w:sz w:val="28"/>
          <w:szCs w:val="28"/>
          <w:lang w:eastAsia="ru-RU"/>
        </w:rPr>
        <w:t>й действует одно плоскостное спортивное сооружение</w:t>
      </w:r>
      <w:r w:rsidR="001119D0">
        <w:rPr>
          <w:sz w:val="28"/>
          <w:szCs w:val="28"/>
          <w:lang w:eastAsia="ru-RU"/>
        </w:rPr>
        <w:t xml:space="preserve"> (спортивная площадка при </w:t>
      </w:r>
      <w:r w:rsidR="001119D0">
        <w:rPr>
          <w:sz w:val="28"/>
          <w:szCs w:val="28"/>
        </w:rPr>
        <w:t>ГБОУ С</w:t>
      </w:r>
      <w:r w:rsidR="001119D0" w:rsidRPr="001C6915">
        <w:rPr>
          <w:sz w:val="28"/>
          <w:szCs w:val="28"/>
        </w:rPr>
        <w:t xml:space="preserve">ОШ </w:t>
      </w:r>
      <w:r w:rsidR="001119D0">
        <w:rPr>
          <w:sz w:val="28"/>
          <w:szCs w:val="28"/>
        </w:rPr>
        <w:t xml:space="preserve">«ОЦ» пос. </w:t>
      </w:r>
      <w:proofErr w:type="spellStart"/>
      <w:r w:rsidR="001119D0">
        <w:rPr>
          <w:sz w:val="28"/>
          <w:szCs w:val="28"/>
        </w:rPr>
        <w:t>Фрунзенский</w:t>
      </w:r>
      <w:proofErr w:type="spellEnd"/>
      <w:r w:rsidR="001119D0">
        <w:rPr>
          <w:sz w:val="28"/>
          <w:szCs w:val="28"/>
          <w:lang w:eastAsia="ru-RU"/>
        </w:rPr>
        <w:t xml:space="preserve">, площадью  128 </w:t>
      </w:r>
      <w:proofErr w:type="spellStart"/>
      <w:r w:rsidR="001119D0">
        <w:rPr>
          <w:sz w:val="28"/>
          <w:szCs w:val="28"/>
          <w:lang w:eastAsia="ru-RU"/>
        </w:rPr>
        <w:t>кв.м</w:t>
      </w:r>
      <w:proofErr w:type="spellEnd"/>
      <w:r w:rsidR="001119D0">
        <w:rPr>
          <w:sz w:val="28"/>
          <w:szCs w:val="28"/>
          <w:lang w:eastAsia="ru-RU"/>
        </w:rPr>
        <w:t xml:space="preserve">.) и спортивный зал в ГБОУ СОШ «ОЦ» пос. </w:t>
      </w:r>
      <w:proofErr w:type="spellStart"/>
      <w:r w:rsidR="001119D0">
        <w:rPr>
          <w:sz w:val="28"/>
          <w:szCs w:val="28"/>
          <w:lang w:eastAsia="ru-RU"/>
        </w:rPr>
        <w:t>Фрунзенский</w:t>
      </w:r>
      <w:proofErr w:type="spellEnd"/>
      <w:r w:rsidR="001119D0">
        <w:rPr>
          <w:sz w:val="28"/>
          <w:szCs w:val="28"/>
          <w:lang w:eastAsia="ru-RU"/>
        </w:rPr>
        <w:t xml:space="preserve">.  </w:t>
      </w:r>
      <w:r>
        <w:rPr>
          <w:sz w:val="28"/>
          <w:szCs w:val="28"/>
          <w:lang w:eastAsia="ru-RU"/>
        </w:rPr>
        <w:t xml:space="preserve"> </w:t>
      </w:r>
      <w:r w:rsidR="00D6490A">
        <w:rPr>
          <w:sz w:val="28"/>
          <w:szCs w:val="28"/>
          <w:lang w:eastAsia="ru-RU"/>
        </w:rPr>
        <w:t xml:space="preserve">Планируется строительство спортивных площадок в рамках реализации государственной программы «Развитие физической культуры и спорта в Самарской области на 2014-2018 годы» и муниципальной программы сельского поселения Фрунзенское </w:t>
      </w:r>
      <w:r w:rsidR="00320797" w:rsidRPr="00183A64">
        <w:rPr>
          <w:sz w:val="28"/>
          <w:szCs w:val="28"/>
        </w:rPr>
        <w:t>муниципального района Большеглушицкий Самарской области</w:t>
      </w:r>
      <w:r w:rsidR="00320797">
        <w:rPr>
          <w:sz w:val="28"/>
          <w:szCs w:val="28"/>
          <w:lang w:eastAsia="ru-RU"/>
        </w:rPr>
        <w:t xml:space="preserve"> </w:t>
      </w:r>
      <w:r w:rsidR="00D6490A">
        <w:rPr>
          <w:sz w:val="28"/>
          <w:szCs w:val="28"/>
          <w:lang w:eastAsia="ru-RU"/>
        </w:rPr>
        <w:t>«Развитие физической культуры и спорта в сельском поселении Фрунзенское муниципального района Большеглушицкий Самарской области на 2015-2018 годы»</w:t>
      </w:r>
    </w:p>
    <w:p w:rsidR="00E618F3" w:rsidRDefault="00436BD4" w:rsidP="00E618F3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E53E7D" w:rsidRPr="00E53E7D">
        <w:rPr>
          <w:sz w:val="28"/>
          <w:szCs w:val="28"/>
        </w:rPr>
        <w:t>достаточная обеспеченность  населения сельского поселения спортивными объектами</w:t>
      </w:r>
      <w:r w:rsidR="00E904B7">
        <w:rPr>
          <w:sz w:val="28"/>
          <w:szCs w:val="28"/>
        </w:rPr>
        <w:t>,</w:t>
      </w:r>
      <w:r w:rsidR="00E53E7D" w:rsidRPr="00E53E7D">
        <w:rPr>
          <w:sz w:val="28"/>
          <w:szCs w:val="28"/>
        </w:rPr>
        <w:t xml:space="preserve"> их техническое состояние, не отвечающее нормативным требованиям, создают проблемы в проведении спортивных меропри</w:t>
      </w:r>
      <w:r w:rsidR="005F771F">
        <w:rPr>
          <w:sz w:val="28"/>
          <w:szCs w:val="28"/>
        </w:rPr>
        <w:t xml:space="preserve">ятий, </w:t>
      </w:r>
      <w:proofErr w:type="gramStart"/>
      <w:r w:rsidR="005F771F">
        <w:rPr>
          <w:sz w:val="28"/>
          <w:szCs w:val="28"/>
        </w:rPr>
        <w:t>снижая число участников</w:t>
      </w:r>
      <w:proofErr w:type="gramEnd"/>
      <w:r w:rsidR="005F771F">
        <w:rPr>
          <w:sz w:val="28"/>
          <w:szCs w:val="28"/>
        </w:rPr>
        <w:t>.</w:t>
      </w:r>
    </w:p>
    <w:p w:rsidR="00E618F3" w:rsidRDefault="00E618F3" w:rsidP="00E618F3">
      <w:pPr>
        <w:pStyle w:val="11"/>
        <w:ind w:firstLine="708"/>
        <w:jc w:val="both"/>
        <w:rPr>
          <w:sz w:val="28"/>
          <w:szCs w:val="28"/>
        </w:rPr>
      </w:pPr>
      <w:r w:rsidRPr="00E618F3">
        <w:rPr>
          <w:sz w:val="28"/>
          <w:szCs w:val="28"/>
        </w:rPr>
        <w:t xml:space="preserve"> </w:t>
      </w:r>
      <w:proofErr w:type="gramStart"/>
      <w:r w:rsidRPr="00E53E7D">
        <w:rPr>
          <w:sz w:val="28"/>
          <w:szCs w:val="28"/>
        </w:rPr>
        <w:t xml:space="preserve">Деятельность в сфере развития социальной инфраструктуры культурно-досуговых учреждений  и спортивных объектов на территории сельского поселения </w:t>
      </w:r>
      <w:r>
        <w:rPr>
          <w:sz w:val="28"/>
          <w:szCs w:val="28"/>
        </w:rPr>
        <w:t>Фрунзенское</w:t>
      </w:r>
      <w:r w:rsidRPr="00E53E7D">
        <w:rPr>
          <w:sz w:val="28"/>
          <w:szCs w:val="28"/>
        </w:rPr>
        <w:t xml:space="preserve"> </w:t>
      </w:r>
      <w:r w:rsidR="00320797" w:rsidRPr="00183A64">
        <w:rPr>
          <w:sz w:val="28"/>
          <w:szCs w:val="28"/>
        </w:rPr>
        <w:t>муниципального района Большеглушицкий Самарской области</w:t>
      </w:r>
      <w:r w:rsidR="00320797" w:rsidRPr="00E53E7D">
        <w:rPr>
          <w:sz w:val="28"/>
          <w:szCs w:val="28"/>
        </w:rPr>
        <w:t xml:space="preserve"> </w:t>
      </w:r>
      <w:r w:rsidRPr="00E53E7D">
        <w:rPr>
          <w:sz w:val="28"/>
          <w:szCs w:val="28"/>
        </w:rPr>
        <w:t xml:space="preserve">призвана обеспечить вновь разрабатываемая муниципальная программа сельского поселения </w:t>
      </w:r>
      <w:r>
        <w:rPr>
          <w:sz w:val="28"/>
          <w:szCs w:val="28"/>
        </w:rPr>
        <w:t>Фрунзенское</w:t>
      </w:r>
      <w:r w:rsidRPr="00E53E7D">
        <w:rPr>
          <w:sz w:val="28"/>
          <w:szCs w:val="28"/>
        </w:rPr>
        <w:t xml:space="preserve"> </w:t>
      </w:r>
      <w:r w:rsidR="00320797" w:rsidRPr="00183A64">
        <w:rPr>
          <w:sz w:val="28"/>
          <w:szCs w:val="28"/>
        </w:rPr>
        <w:t xml:space="preserve">муниципального района Большеглушицкий Самарской </w:t>
      </w:r>
      <w:r w:rsidR="00320797" w:rsidRPr="00183A64">
        <w:rPr>
          <w:sz w:val="28"/>
          <w:szCs w:val="28"/>
        </w:rPr>
        <w:lastRenderedPageBreak/>
        <w:t>области</w:t>
      </w:r>
      <w:r w:rsidR="00320797" w:rsidRPr="00E53E7D">
        <w:rPr>
          <w:sz w:val="28"/>
          <w:szCs w:val="28"/>
        </w:rPr>
        <w:t xml:space="preserve"> </w:t>
      </w:r>
      <w:r w:rsidRPr="00E53E7D">
        <w:rPr>
          <w:sz w:val="28"/>
          <w:szCs w:val="28"/>
        </w:rPr>
        <w:t>«</w:t>
      </w:r>
      <w:r w:rsidRPr="00E53E7D">
        <w:rPr>
          <w:sz w:val="28"/>
          <w:szCs w:val="28"/>
          <w:lang w:eastAsia="ru-RU"/>
        </w:rPr>
        <w:t xml:space="preserve">Комплексное </w:t>
      </w:r>
      <w:r w:rsidRPr="00E53E7D">
        <w:rPr>
          <w:sz w:val="28"/>
          <w:szCs w:val="28"/>
        </w:rPr>
        <w:t xml:space="preserve">развитие социальной инфраструктуры  сельского поселения </w:t>
      </w:r>
      <w:r>
        <w:rPr>
          <w:sz w:val="28"/>
          <w:szCs w:val="28"/>
        </w:rPr>
        <w:t>Фрунзенское муниципального</w:t>
      </w:r>
      <w:r w:rsidRPr="00E53E7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Большеглушицкий</w:t>
      </w:r>
      <w:r w:rsidRPr="00E53E7D">
        <w:rPr>
          <w:sz w:val="28"/>
          <w:szCs w:val="28"/>
        </w:rPr>
        <w:t xml:space="preserve">  С</w:t>
      </w:r>
      <w:r>
        <w:rPr>
          <w:sz w:val="28"/>
          <w:szCs w:val="28"/>
        </w:rPr>
        <w:t xml:space="preserve">амарской области» на 2016 – 2033 годы (далее – </w:t>
      </w:r>
      <w:r w:rsidRPr="00E53E7D">
        <w:rPr>
          <w:sz w:val="28"/>
          <w:szCs w:val="28"/>
        </w:rPr>
        <w:t xml:space="preserve"> программа).</w:t>
      </w:r>
      <w:proofErr w:type="gramEnd"/>
    </w:p>
    <w:p w:rsidR="00E618F3" w:rsidRDefault="00E618F3" w:rsidP="00E618F3">
      <w:pPr>
        <w:pStyle w:val="11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</w:t>
      </w:r>
      <w:r w:rsidRPr="00E53E7D">
        <w:rPr>
          <w:sz w:val="28"/>
          <w:szCs w:val="28"/>
          <w:lang w:eastAsia="ru-RU"/>
        </w:rPr>
        <w:t xml:space="preserve">рограмма   определяет цель, задачи развития на  долгосрочный период, установленный </w:t>
      </w:r>
      <w:r w:rsidRPr="00E53E7D">
        <w:rPr>
          <w:sz w:val="28"/>
          <w:szCs w:val="28"/>
        </w:rPr>
        <w:t xml:space="preserve">Генеральным планом  сельского поселения </w:t>
      </w:r>
      <w:r>
        <w:rPr>
          <w:sz w:val="28"/>
          <w:szCs w:val="28"/>
        </w:rPr>
        <w:t>Фрунзенское</w:t>
      </w:r>
      <w:r w:rsidRPr="00E53E7D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ального района Большеглушицкий</w:t>
      </w:r>
      <w:r w:rsidRPr="00E53E7D">
        <w:rPr>
          <w:sz w:val="28"/>
          <w:szCs w:val="28"/>
        </w:rPr>
        <w:t xml:space="preserve"> С</w:t>
      </w:r>
      <w:r>
        <w:rPr>
          <w:sz w:val="28"/>
          <w:szCs w:val="28"/>
        </w:rPr>
        <w:t>амарской области на период (2033</w:t>
      </w:r>
      <w:r w:rsidRPr="00E53E7D">
        <w:rPr>
          <w:sz w:val="28"/>
          <w:szCs w:val="28"/>
        </w:rPr>
        <w:t xml:space="preserve"> год),</w:t>
      </w:r>
      <w:r w:rsidRPr="00E53E7D">
        <w:rPr>
          <w:sz w:val="28"/>
          <w:szCs w:val="28"/>
          <w:lang w:eastAsia="ru-RU"/>
        </w:rPr>
        <w:t xml:space="preserve"> показатели (индикаторы) развития, объемы финансирования и ожидаемые результаты, которые необходимо достичь реализацией  намеченных мероприятий.</w:t>
      </w:r>
    </w:p>
    <w:p w:rsidR="00E53E7D" w:rsidRDefault="00E53E7D" w:rsidP="001119D0">
      <w:pPr>
        <w:pStyle w:val="11"/>
        <w:ind w:firstLine="708"/>
        <w:jc w:val="both"/>
        <w:rPr>
          <w:sz w:val="28"/>
          <w:szCs w:val="28"/>
          <w:lang w:eastAsia="ru-RU"/>
        </w:rPr>
      </w:pPr>
    </w:p>
    <w:p w:rsidR="001119D0" w:rsidRPr="005F771F" w:rsidRDefault="001119D0" w:rsidP="005F771F">
      <w:pPr>
        <w:pStyle w:val="11"/>
        <w:ind w:firstLine="708"/>
        <w:jc w:val="both"/>
        <w:rPr>
          <w:sz w:val="28"/>
          <w:szCs w:val="28"/>
        </w:rPr>
      </w:pPr>
    </w:p>
    <w:p w:rsidR="00E53E7D" w:rsidRDefault="00E53E7D" w:rsidP="003C4C1B">
      <w:pPr>
        <w:pStyle w:val="ac"/>
        <w:keepNext/>
        <w:keepLines/>
        <w:widowControl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ПЕРЕЧНИ МЕРОПРИЯТИЙ (ИНВЕСТИЦИОННЫХ ПРОЕКТОВ) ПО ПРОЕКТИРОВАНИЮ, СТРОИТЕЛЬСТВУ И РЕКОНСТРУКЦИИ ОБЪЕКТОВ СОЦИАЛЬНОЙ ИНФРАСТРУКТУРЫ СЕЛЬСКОГО ПОСЕЛЕНИЯ ФРУНЗЕНСКОЕ</w:t>
      </w:r>
      <w:r w:rsidR="00D639CE">
        <w:rPr>
          <w:sz w:val="28"/>
          <w:szCs w:val="28"/>
        </w:rPr>
        <w:t xml:space="preserve"> МУНИЦИПАЛЬНОГО РАЙОНА БОЛЬШЕГЛУШИЦКИЙ САМАРСКОЙ ОБЛАСТИ</w:t>
      </w:r>
    </w:p>
    <w:p w:rsidR="003C4C1B" w:rsidRDefault="003C4C1B" w:rsidP="003C4C1B">
      <w:pPr>
        <w:keepNext/>
        <w:keepLines/>
        <w:widowControl/>
        <w:ind w:firstLine="360"/>
        <w:jc w:val="both"/>
        <w:rPr>
          <w:sz w:val="28"/>
          <w:szCs w:val="28"/>
        </w:rPr>
      </w:pPr>
    </w:p>
    <w:p w:rsidR="00E53E7D" w:rsidRPr="00E53E7D" w:rsidRDefault="00E53E7D" w:rsidP="00436BD4">
      <w:pPr>
        <w:keepNext/>
        <w:keepLines/>
        <w:widowControl/>
        <w:ind w:firstLine="708"/>
        <w:jc w:val="both"/>
        <w:rPr>
          <w:sz w:val="28"/>
          <w:szCs w:val="28"/>
        </w:rPr>
      </w:pPr>
      <w:r w:rsidRPr="00E53E7D">
        <w:rPr>
          <w:sz w:val="28"/>
          <w:szCs w:val="28"/>
        </w:rPr>
        <w:t xml:space="preserve">Согласно СП 30-102-99 «Планировка и застройка территорий малоэтажного    жилищного        строительства»,      СНиП    2.07.01-89* «Градостроительство. Планировка и застройка городских и сельских поселений», сеть учреждений социальной инфраструктуры по многим направлениям  не обеспечивает нормативный уровень обслуживания населения сельского поселения </w:t>
      </w:r>
      <w:r w:rsidR="00436BD4">
        <w:rPr>
          <w:sz w:val="28"/>
          <w:szCs w:val="28"/>
        </w:rPr>
        <w:t>Фрунзенское</w:t>
      </w:r>
      <w:r w:rsidR="00EB7B4F" w:rsidRPr="00EB7B4F">
        <w:rPr>
          <w:sz w:val="28"/>
          <w:szCs w:val="28"/>
        </w:rPr>
        <w:t xml:space="preserve"> </w:t>
      </w:r>
      <w:r w:rsidR="00EB7B4F" w:rsidRPr="00183A64">
        <w:rPr>
          <w:sz w:val="28"/>
          <w:szCs w:val="28"/>
        </w:rPr>
        <w:t>муниципального района Большеглушицкий Самарской области</w:t>
      </w:r>
      <w:r w:rsidRPr="00E53E7D">
        <w:rPr>
          <w:sz w:val="28"/>
          <w:szCs w:val="28"/>
        </w:rPr>
        <w:t>.</w:t>
      </w:r>
    </w:p>
    <w:p w:rsidR="00E53E7D" w:rsidRPr="00E53E7D" w:rsidRDefault="00E53E7D" w:rsidP="00436BD4">
      <w:pPr>
        <w:keepNext/>
        <w:keepLines/>
        <w:widowControl/>
        <w:ind w:firstLine="708"/>
        <w:jc w:val="both"/>
        <w:rPr>
          <w:sz w:val="28"/>
          <w:szCs w:val="28"/>
        </w:rPr>
      </w:pPr>
      <w:r w:rsidRPr="00E53E7D">
        <w:rPr>
          <w:sz w:val="28"/>
          <w:szCs w:val="28"/>
        </w:rPr>
        <w:t xml:space="preserve">Расчет нормативной обеспеченности сельского поселения </w:t>
      </w:r>
      <w:r w:rsidR="00436BD4">
        <w:rPr>
          <w:sz w:val="28"/>
          <w:szCs w:val="28"/>
        </w:rPr>
        <w:t>Фрунзенское</w:t>
      </w:r>
      <w:r w:rsidR="00EB7B4F" w:rsidRPr="00EB7B4F">
        <w:rPr>
          <w:sz w:val="28"/>
          <w:szCs w:val="28"/>
        </w:rPr>
        <w:t xml:space="preserve"> </w:t>
      </w:r>
      <w:r w:rsidR="00EB7B4F" w:rsidRPr="00183A64">
        <w:rPr>
          <w:sz w:val="28"/>
          <w:szCs w:val="28"/>
        </w:rPr>
        <w:t>муниципального района Большеглушицкий Самарской области</w:t>
      </w:r>
      <w:r w:rsidRPr="00E53E7D">
        <w:rPr>
          <w:sz w:val="28"/>
          <w:szCs w:val="28"/>
        </w:rPr>
        <w:t xml:space="preserve"> объектами социальной инфраструктуры приведен в таблице 1.</w:t>
      </w:r>
    </w:p>
    <w:p w:rsidR="00B77A33" w:rsidRDefault="00E53E7D" w:rsidP="00626C83">
      <w:pPr>
        <w:keepNext/>
        <w:keepLines/>
        <w:widowControl/>
        <w:ind w:firstLine="708"/>
        <w:jc w:val="both"/>
        <w:rPr>
          <w:sz w:val="28"/>
          <w:szCs w:val="28"/>
          <w:lang w:eastAsia="ru-RU"/>
        </w:rPr>
      </w:pPr>
      <w:proofErr w:type="gramStart"/>
      <w:r w:rsidRPr="00E53E7D">
        <w:rPr>
          <w:sz w:val="28"/>
          <w:szCs w:val="28"/>
        </w:rPr>
        <w:t xml:space="preserve">Приведенный расчет нормативной обеспеченности произведен на расчетную численность </w:t>
      </w:r>
      <w:r w:rsidRPr="00E53E7D">
        <w:rPr>
          <w:sz w:val="28"/>
          <w:szCs w:val="28"/>
          <w:lang w:eastAsia="ru-RU"/>
        </w:rPr>
        <w:t xml:space="preserve"> </w:t>
      </w:r>
      <w:r w:rsidRPr="00E53E7D">
        <w:rPr>
          <w:sz w:val="28"/>
          <w:szCs w:val="28"/>
        </w:rPr>
        <w:t xml:space="preserve"> населения сельского поселения </w:t>
      </w:r>
      <w:r w:rsidR="00436BD4">
        <w:rPr>
          <w:sz w:val="28"/>
          <w:szCs w:val="28"/>
        </w:rPr>
        <w:t xml:space="preserve">Фрунзенское </w:t>
      </w:r>
      <w:r w:rsidR="00EB7B4F" w:rsidRPr="00183A64">
        <w:rPr>
          <w:sz w:val="28"/>
          <w:szCs w:val="28"/>
        </w:rPr>
        <w:t>муниципального района Большеглушицкий Самарской области</w:t>
      </w:r>
      <w:r w:rsidR="00EB7B4F">
        <w:rPr>
          <w:sz w:val="28"/>
          <w:szCs w:val="28"/>
        </w:rPr>
        <w:t xml:space="preserve"> </w:t>
      </w:r>
      <w:r w:rsidR="00436BD4">
        <w:rPr>
          <w:sz w:val="28"/>
          <w:szCs w:val="28"/>
        </w:rPr>
        <w:t>на расчётный 2033</w:t>
      </w:r>
      <w:r w:rsidRPr="00E53E7D">
        <w:rPr>
          <w:sz w:val="28"/>
          <w:szCs w:val="28"/>
        </w:rPr>
        <w:t xml:space="preserve"> год реализации Генерального плана  сельского поселения </w:t>
      </w:r>
      <w:r w:rsidR="00436BD4">
        <w:rPr>
          <w:sz w:val="28"/>
          <w:szCs w:val="28"/>
        </w:rPr>
        <w:t>Фрунзенское</w:t>
      </w:r>
      <w:r w:rsidRPr="00E53E7D">
        <w:rPr>
          <w:sz w:val="28"/>
          <w:szCs w:val="28"/>
        </w:rPr>
        <w:t xml:space="preserve"> муниципального района </w:t>
      </w:r>
      <w:r w:rsidR="00436BD4">
        <w:rPr>
          <w:sz w:val="28"/>
          <w:szCs w:val="28"/>
        </w:rPr>
        <w:t>Большеглушицкий</w:t>
      </w:r>
      <w:r w:rsidRPr="00E53E7D">
        <w:rPr>
          <w:sz w:val="28"/>
          <w:szCs w:val="28"/>
        </w:rPr>
        <w:t xml:space="preserve"> Самарс</w:t>
      </w:r>
      <w:r w:rsidR="00436BD4">
        <w:rPr>
          <w:sz w:val="28"/>
          <w:szCs w:val="28"/>
        </w:rPr>
        <w:t>кой области, которая составит 2848</w:t>
      </w:r>
      <w:r w:rsidR="00B77A33">
        <w:rPr>
          <w:sz w:val="28"/>
          <w:szCs w:val="28"/>
        </w:rPr>
        <w:t xml:space="preserve"> человек</w:t>
      </w:r>
      <w:r w:rsidRPr="00E53E7D">
        <w:rPr>
          <w:sz w:val="28"/>
          <w:szCs w:val="28"/>
        </w:rPr>
        <w:t xml:space="preserve">, </w:t>
      </w:r>
      <w:r w:rsidRPr="00E53E7D">
        <w:rPr>
          <w:sz w:val="28"/>
          <w:szCs w:val="28"/>
          <w:lang w:eastAsia="ru-RU"/>
        </w:rPr>
        <w:t xml:space="preserve">при существующий численности сельского поселения </w:t>
      </w:r>
      <w:r w:rsidR="00B77A33">
        <w:rPr>
          <w:sz w:val="28"/>
          <w:szCs w:val="28"/>
          <w:lang w:eastAsia="ru-RU"/>
        </w:rPr>
        <w:t>Фрунзенское на 01.01.</w:t>
      </w:r>
      <w:r w:rsidRPr="00E53E7D">
        <w:rPr>
          <w:sz w:val="28"/>
          <w:szCs w:val="28"/>
          <w:lang w:eastAsia="ru-RU"/>
        </w:rPr>
        <w:t>2016 года 2</w:t>
      </w:r>
      <w:r w:rsidR="00B77A33">
        <w:rPr>
          <w:sz w:val="28"/>
          <w:szCs w:val="28"/>
          <w:lang w:eastAsia="ru-RU"/>
        </w:rPr>
        <w:t>148</w:t>
      </w:r>
      <w:r w:rsidRPr="00E53E7D">
        <w:rPr>
          <w:sz w:val="28"/>
          <w:szCs w:val="28"/>
          <w:lang w:eastAsia="ru-RU"/>
        </w:rPr>
        <w:t xml:space="preserve"> человек.</w:t>
      </w:r>
      <w:proofErr w:type="gramEnd"/>
      <w:r w:rsidRPr="00E53E7D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В соответствии со    Схемой    территориального      планирования    сельского</w:t>
      </w:r>
      <w:r w:rsidR="00B77A33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поселения  и приведёнными   в таблице 1      расчётами     с      учётом     увеличения</w:t>
      </w:r>
      <w:r w:rsidR="00B77A33">
        <w:rPr>
          <w:kern w:val="28"/>
          <w:sz w:val="28"/>
          <w:szCs w:val="28"/>
        </w:rPr>
        <w:t xml:space="preserve"> численности населения на расчётный срок</w:t>
      </w:r>
      <w:r w:rsidR="00B77A33" w:rsidRPr="00B77A33">
        <w:rPr>
          <w:kern w:val="28"/>
          <w:sz w:val="28"/>
          <w:szCs w:val="28"/>
        </w:rPr>
        <w:t xml:space="preserve"> </w:t>
      </w:r>
      <w:r w:rsidR="00B77A33">
        <w:rPr>
          <w:kern w:val="28"/>
          <w:sz w:val="28"/>
          <w:szCs w:val="28"/>
        </w:rPr>
        <w:t xml:space="preserve">реализации </w:t>
      </w:r>
      <w:r w:rsidR="00B77A33">
        <w:rPr>
          <w:sz w:val="28"/>
          <w:szCs w:val="28"/>
        </w:rPr>
        <w:t>Генерального плана сельского поселения Фрунзенское муниципального района Большеглушицкий Самарской области</w:t>
      </w:r>
      <w:r w:rsidR="00B77A33">
        <w:rPr>
          <w:kern w:val="28"/>
          <w:sz w:val="28"/>
          <w:szCs w:val="28"/>
        </w:rPr>
        <w:t xml:space="preserve"> планируется реализация следующих мероприятий по уровням полномочий:</w:t>
      </w:r>
    </w:p>
    <w:p w:rsidR="001119D0" w:rsidRPr="004E5407" w:rsidRDefault="001119D0" w:rsidP="001119D0">
      <w:pPr>
        <w:keepNext/>
        <w:keepLines/>
        <w:widowControl/>
        <w:jc w:val="center"/>
        <w:rPr>
          <w:sz w:val="28"/>
          <w:szCs w:val="28"/>
          <w:u w:val="single"/>
        </w:rPr>
      </w:pPr>
      <w:r w:rsidRPr="004E5407">
        <w:rPr>
          <w:sz w:val="28"/>
          <w:szCs w:val="28"/>
          <w:u w:val="single"/>
        </w:rPr>
        <w:t>ОБЪЕКТЫ МЕСТНОГО ЗНАЧЕНИЯ СЕЛЬСКОГО ПОСЕЛЕНИЯ</w:t>
      </w:r>
    </w:p>
    <w:p w:rsidR="001119D0" w:rsidRDefault="001119D0" w:rsidP="001119D0">
      <w:pPr>
        <w:keepNext/>
        <w:keepLines/>
        <w:widowControl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расчётный срок 2033</w:t>
      </w:r>
      <w:r w:rsidRPr="004E5407">
        <w:rPr>
          <w:sz w:val="28"/>
          <w:szCs w:val="28"/>
          <w:u w:val="single"/>
        </w:rPr>
        <w:t xml:space="preserve"> год</w:t>
      </w:r>
    </w:p>
    <w:p w:rsidR="001119D0" w:rsidRPr="004E5407" w:rsidRDefault="001119D0" w:rsidP="001119D0">
      <w:pPr>
        <w:keepNext/>
        <w:keepLines/>
        <w:widowControl/>
        <w:jc w:val="center"/>
        <w:rPr>
          <w:sz w:val="28"/>
          <w:szCs w:val="28"/>
          <w:u w:val="single"/>
        </w:rPr>
      </w:pPr>
    </w:p>
    <w:p w:rsidR="001119D0" w:rsidRPr="00C059FA" w:rsidRDefault="001119D0" w:rsidP="001119D0">
      <w:pPr>
        <w:keepNext/>
        <w:keepLines/>
        <w:widowControl/>
        <w:ind w:firstLine="708"/>
        <w:jc w:val="both"/>
        <w:rPr>
          <w:sz w:val="28"/>
          <w:szCs w:val="28"/>
        </w:rPr>
      </w:pPr>
      <w:r w:rsidRPr="00C059FA">
        <w:rPr>
          <w:sz w:val="28"/>
          <w:szCs w:val="28"/>
        </w:rPr>
        <w:t xml:space="preserve">Реконструкция спортивного стадиона при ГБОУ СОШ «ОЦ» пос. </w:t>
      </w:r>
      <w:proofErr w:type="spellStart"/>
      <w:r w:rsidRPr="00C059FA">
        <w:rPr>
          <w:sz w:val="28"/>
          <w:szCs w:val="28"/>
        </w:rPr>
        <w:t>Фрунзенский</w:t>
      </w:r>
      <w:proofErr w:type="spellEnd"/>
      <w:r w:rsidRPr="00C059FA">
        <w:rPr>
          <w:sz w:val="28"/>
          <w:szCs w:val="28"/>
        </w:rPr>
        <w:t xml:space="preserve">, включает </w:t>
      </w:r>
      <w:r w:rsidR="00E904B7">
        <w:rPr>
          <w:sz w:val="28"/>
          <w:szCs w:val="28"/>
        </w:rPr>
        <w:t xml:space="preserve">в себя </w:t>
      </w:r>
      <w:r w:rsidRPr="00C059FA">
        <w:rPr>
          <w:sz w:val="28"/>
          <w:szCs w:val="28"/>
        </w:rPr>
        <w:t>открытые спортивные площадки 0,56 га</w:t>
      </w:r>
      <w:proofErr w:type="gramStart"/>
      <w:r w:rsidR="00E904B7">
        <w:rPr>
          <w:sz w:val="28"/>
          <w:szCs w:val="28"/>
        </w:rPr>
        <w:t>.</w:t>
      </w:r>
      <w:r w:rsidRPr="00C059FA">
        <w:rPr>
          <w:sz w:val="28"/>
          <w:szCs w:val="28"/>
        </w:rPr>
        <w:t>(</w:t>
      </w:r>
      <w:proofErr w:type="gramEnd"/>
      <w:r w:rsidRPr="00C059FA">
        <w:rPr>
          <w:sz w:val="28"/>
          <w:szCs w:val="28"/>
        </w:rPr>
        <w:t>ул. Шоферская, 4).</w:t>
      </w:r>
    </w:p>
    <w:p w:rsidR="001119D0" w:rsidRPr="00C059FA" w:rsidRDefault="001119D0" w:rsidP="001119D0">
      <w:pPr>
        <w:keepNext/>
        <w:keepLines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спортивных площадок: в центральной части с. </w:t>
      </w:r>
      <w:proofErr w:type="spellStart"/>
      <w:r>
        <w:rPr>
          <w:sz w:val="28"/>
          <w:szCs w:val="28"/>
        </w:rPr>
        <w:t>Каралык</w:t>
      </w:r>
      <w:proofErr w:type="spellEnd"/>
      <w:r>
        <w:rPr>
          <w:sz w:val="28"/>
          <w:szCs w:val="28"/>
        </w:rPr>
        <w:t xml:space="preserve"> площадью 1,5 га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в восточной части пос.</w:t>
      </w:r>
      <w:r w:rsidR="00F64D2E">
        <w:rPr>
          <w:sz w:val="28"/>
          <w:szCs w:val="28"/>
        </w:rPr>
        <w:t xml:space="preserve"> Малый </w:t>
      </w:r>
      <w:proofErr w:type="spellStart"/>
      <w:r w:rsidR="00F64D2E">
        <w:rPr>
          <w:sz w:val="28"/>
          <w:szCs w:val="28"/>
        </w:rPr>
        <w:t>Каралык</w:t>
      </w:r>
      <w:proofErr w:type="spellEnd"/>
      <w:r w:rsidR="00F64D2E">
        <w:rPr>
          <w:sz w:val="28"/>
          <w:szCs w:val="28"/>
        </w:rPr>
        <w:t xml:space="preserve"> площадью 0,5 га.</w:t>
      </w:r>
    </w:p>
    <w:p w:rsidR="001119D0" w:rsidRPr="00C059FA" w:rsidRDefault="00E904B7" w:rsidP="001119D0">
      <w:pPr>
        <w:keepNext/>
        <w:keepLines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</w:t>
      </w:r>
      <w:r w:rsidR="001119D0" w:rsidRPr="00C059FA">
        <w:rPr>
          <w:sz w:val="28"/>
          <w:szCs w:val="28"/>
        </w:rPr>
        <w:t xml:space="preserve"> здания ДК п. </w:t>
      </w:r>
      <w:proofErr w:type="spellStart"/>
      <w:r w:rsidR="001119D0" w:rsidRPr="00C059FA">
        <w:rPr>
          <w:sz w:val="28"/>
          <w:szCs w:val="28"/>
        </w:rPr>
        <w:t>Фрунзенский</w:t>
      </w:r>
      <w:proofErr w:type="spellEnd"/>
      <w:r w:rsidR="001119D0" w:rsidRPr="00C059FA">
        <w:rPr>
          <w:sz w:val="28"/>
          <w:szCs w:val="28"/>
        </w:rPr>
        <w:t xml:space="preserve"> с библиотекой на пл. Ленина,11</w:t>
      </w:r>
      <w:r w:rsidR="001119D0">
        <w:rPr>
          <w:sz w:val="28"/>
          <w:szCs w:val="28"/>
        </w:rPr>
        <w:t xml:space="preserve"> и капитальный ремонт ДК </w:t>
      </w:r>
      <w:proofErr w:type="gramStart"/>
      <w:r w:rsidR="001119D0">
        <w:rPr>
          <w:sz w:val="28"/>
          <w:szCs w:val="28"/>
        </w:rPr>
        <w:t>в</w:t>
      </w:r>
      <w:proofErr w:type="gramEnd"/>
      <w:r w:rsidR="001119D0">
        <w:rPr>
          <w:sz w:val="28"/>
          <w:szCs w:val="28"/>
        </w:rPr>
        <w:t xml:space="preserve"> с. </w:t>
      </w:r>
      <w:proofErr w:type="spellStart"/>
      <w:r w:rsidR="001119D0">
        <w:rPr>
          <w:sz w:val="28"/>
          <w:szCs w:val="28"/>
        </w:rPr>
        <w:t>Морша</w:t>
      </w:r>
      <w:proofErr w:type="spellEnd"/>
      <w:r w:rsidR="001119D0">
        <w:rPr>
          <w:sz w:val="28"/>
          <w:szCs w:val="28"/>
        </w:rPr>
        <w:t xml:space="preserve"> по ул. Центральная, 123. В настоящее время процент обеспеченности клубами составляет 88%, библиотеками 98%.</w:t>
      </w:r>
    </w:p>
    <w:p w:rsidR="001119D0" w:rsidRDefault="001119D0" w:rsidP="00F64D2E">
      <w:pPr>
        <w:keepNext/>
        <w:keepLines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Расчет </w:t>
      </w:r>
      <w:r>
        <w:rPr>
          <w:sz w:val="28"/>
          <w:szCs w:val="28"/>
        </w:rPr>
        <w:t>нормативной обеспеченности сельского поселения Фрунзенское</w:t>
      </w:r>
      <w:r w:rsidR="00F64D2E" w:rsidRPr="00F64D2E">
        <w:rPr>
          <w:sz w:val="28"/>
          <w:szCs w:val="28"/>
        </w:rPr>
        <w:t xml:space="preserve"> </w:t>
      </w:r>
      <w:r w:rsidR="00F64D2E" w:rsidRPr="00183A64">
        <w:rPr>
          <w:sz w:val="28"/>
          <w:szCs w:val="28"/>
        </w:rPr>
        <w:t>муниципального района Большеглушицкий Самарской области</w:t>
      </w:r>
      <w:r>
        <w:rPr>
          <w:sz w:val="28"/>
          <w:szCs w:val="28"/>
        </w:rPr>
        <w:t xml:space="preserve"> детскими дошкольными учреждениями показывает, что в настоящее время  дети сельского поселения в возрасте от 1 до 6 лет полностью обеспечены </w:t>
      </w:r>
      <w:r w:rsidRPr="003F2FDB">
        <w:rPr>
          <w:sz w:val="28"/>
          <w:szCs w:val="28"/>
        </w:rPr>
        <w:t>дошкольными образовательными учреждениями</w:t>
      </w:r>
      <w:r>
        <w:rPr>
          <w:sz w:val="28"/>
          <w:szCs w:val="28"/>
        </w:rPr>
        <w:t>.</w:t>
      </w:r>
      <w:r w:rsidRPr="003F2FDB">
        <w:rPr>
          <w:sz w:val="28"/>
          <w:szCs w:val="28"/>
        </w:rPr>
        <w:t xml:space="preserve"> </w:t>
      </w:r>
    </w:p>
    <w:p w:rsidR="001119D0" w:rsidRPr="006F536F" w:rsidRDefault="001119D0" w:rsidP="001119D0">
      <w:pPr>
        <w:keepNext/>
        <w:keepLines/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полностью обеспечено население сельского поселения образовательными учреждениями общего среднего образования. В 2014 году проведен капитальный ремонт здания </w:t>
      </w:r>
      <w:r w:rsidR="00DC27A3">
        <w:rPr>
          <w:sz w:val="28"/>
          <w:szCs w:val="28"/>
        </w:rPr>
        <w:t xml:space="preserve">ГБОУ СОШ «ОЦ» пос. </w:t>
      </w:r>
      <w:proofErr w:type="spellStart"/>
      <w:r w:rsidR="00DC27A3">
        <w:rPr>
          <w:sz w:val="28"/>
          <w:szCs w:val="28"/>
        </w:rPr>
        <w:t>Фрунзенский</w:t>
      </w:r>
      <w:proofErr w:type="spellEnd"/>
      <w:r>
        <w:rPr>
          <w:sz w:val="28"/>
          <w:szCs w:val="28"/>
        </w:rPr>
        <w:t>.</w:t>
      </w:r>
    </w:p>
    <w:p w:rsidR="00F566A2" w:rsidRDefault="00F566A2" w:rsidP="00F566A2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обеспеченность плоскостными физкультурно-спортивными сооружениями составляет 30%, спортивными залами 29%. </w:t>
      </w:r>
    </w:p>
    <w:p w:rsidR="00F566A2" w:rsidRDefault="00F566A2" w:rsidP="00F566A2">
      <w:pPr>
        <w:keepNext/>
        <w:keepLines/>
        <w:widowControl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Важное значение</w:t>
      </w:r>
      <w:proofErr w:type="gramEnd"/>
      <w:r>
        <w:rPr>
          <w:sz w:val="28"/>
          <w:szCs w:val="28"/>
          <w:lang w:eastAsia="ru-RU"/>
        </w:rPr>
        <w:t xml:space="preserve"> для успешной реализации </w:t>
      </w:r>
      <w:r w:rsidR="005E0A2E">
        <w:rPr>
          <w:sz w:val="28"/>
          <w:szCs w:val="28"/>
          <w:lang w:eastAsia="ru-RU"/>
        </w:rPr>
        <w:t xml:space="preserve">программы имеет </w:t>
      </w:r>
      <w:r>
        <w:rPr>
          <w:sz w:val="28"/>
          <w:szCs w:val="28"/>
          <w:lang w:eastAsia="ru-RU"/>
        </w:rPr>
        <w:t>прогнозирование возможных рисков, связанных с достижением цели и решением задач программы, оценка их масштабов и последствий, а также формирование системы мер по их предотвращению.</w:t>
      </w:r>
    </w:p>
    <w:p w:rsidR="00F566A2" w:rsidRDefault="00F566A2" w:rsidP="00F566A2">
      <w:pPr>
        <w:keepNext/>
        <w:keepLines/>
        <w:widowControl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Финансовые риски связаны с возникновением бюджетного дефицита и, как следствие, недостаточным уровнем бюджетного финансирования развития социальной инфраструктуры, что может повлечь недофинансирование, сокращение или прекращение программных мероприятий.</w:t>
      </w:r>
    </w:p>
    <w:p w:rsidR="00F566A2" w:rsidRDefault="00F566A2" w:rsidP="005E0A2E">
      <w:pPr>
        <w:keepNext/>
        <w:keepLines/>
        <w:widowControl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Способами ограничения финансовых рисков выступают ежегодное уточнение</w:t>
      </w:r>
      <w:r w:rsidR="005E0A2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 первоочередного финансирования; привлечение внебюджетного финансирования.</w:t>
      </w:r>
    </w:p>
    <w:p w:rsidR="00F566A2" w:rsidRDefault="00F566A2" w:rsidP="00F566A2">
      <w:pPr>
        <w:keepNext/>
        <w:keepLines/>
        <w:widowControl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Риск усиления разрыва между современными требованиями к состоянию материально-технической базы социальной инфраструктуры, ее техническому оснащению  и ее фактическим состоянием может повлечь существенное снижение качества и доступности муниципальных услуг в указанной сфере.</w:t>
      </w:r>
    </w:p>
    <w:p w:rsidR="00F566A2" w:rsidRDefault="00F566A2" w:rsidP="00F566A2">
      <w:pPr>
        <w:keepNext/>
        <w:keepLines/>
        <w:widowControl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Возникновение риска обусловлено недостаточностью объемов бюджетных средств на проведение модернизации отраслей культуры и спорта. Для снижения негативных последствий риска в рамках реализации программы предусматривается проведение мероприятий, направленных на развитие и укрепление материально-технической базы социальной инфраструктуры.</w:t>
      </w:r>
    </w:p>
    <w:p w:rsidR="00F566A2" w:rsidRDefault="00F566A2" w:rsidP="00F566A2">
      <w:pPr>
        <w:keepNext/>
        <w:keepLines/>
        <w:widowControl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    риски     связаны  с     неэффективным    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 и спорта, нарушение планируемых сроков реализации программы, невыполнение ее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  <w:r w:rsidRPr="00F566A2">
        <w:rPr>
          <w:sz w:val="28"/>
          <w:szCs w:val="28"/>
          <w:lang w:eastAsia="ru-RU"/>
        </w:rPr>
        <w:t xml:space="preserve"> </w:t>
      </w:r>
    </w:p>
    <w:p w:rsidR="00F566A2" w:rsidRDefault="00F566A2" w:rsidP="005E0A2E">
      <w:pPr>
        <w:keepNext/>
        <w:keepLines/>
        <w:widowControl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Основными условиями минимизации административных рисков являются формирование эффективной системы управления реализацией программы; ежегодный анализ</w:t>
      </w:r>
      <w:r w:rsidRPr="00F566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результативности</w:t>
      </w:r>
      <w:r w:rsidRPr="00F566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реализации</w:t>
      </w:r>
      <w:r w:rsidRPr="00F566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программы;</w:t>
      </w:r>
      <w:r w:rsidRPr="00F566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повышение эффективности взаимодействия участников</w:t>
      </w:r>
      <w:r w:rsidRPr="00F566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реализации программы;</w:t>
      </w:r>
      <w:r w:rsidR="005E0A2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своевременная корректировка мероприятий программы.</w:t>
      </w:r>
    </w:p>
    <w:p w:rsidR="00E53E7D" w:rsidRPr="00B77A33" w:rsidRDefault="00E53E7D" w:rsidP="00B77A33">
      <w:pPr>
        <w:keepNext/>
        <w:keepLines/>
        <w:widowControl/>
        <w:suppressAutoHyphens w:val="0"/>
        <w:autoSpaceDE/>
        <w:ind w:firstLine="709"/>
        <w:jc w:val="both"/>
        <w:rPr>
          <w:kern w:val="28"/>
          <w:sz w:val="28"/>
          <w:szCs w:val="28"/>
        </w:rPr>
        <w:sectPr w:rsidR="00E53E7D" w:rsidRPr="00B77A33" w:rsidSect="00447219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09" w:footer="680" w:gutter="0"/>
          <w:cols w:space="720"/>
          <w:titlePg/>
          <w:docGrid w:linePitch="326"/>
        </w:sectPr>
      </w:pPr>
    </w:p>
    <w:p w:rsidR="00E53E7D" w:rsidRDefault="00E53E7D" w:rsidP="00E53E7D">
      <w:pPr>
        <w:pStyle w:val="Default"/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Таблица 1</w:t>
      </w:r>
    </w:p>
    <w:p w:rsidR="00B76C8E" w:rsidRDefault="00E53E7D" w:rsidP="00E53E7D">
      <w:pPr>
        <w:keepNext/>
        <w:keepLines/>
        <w:widowControl/>
        <w:jc w:val="center"/>
        <w:outlineLvl w:val="0"/>
        <w:rPr>
          <w:b/>
          <w:bCs/>
          <w:kern w:val="28"/>
        </w:rPr>
      </w:pPr>
      <w:r>
        <w:rPr>
          <w:b/>
          <w:bCs/>
          <w:kern w:val="28"/>
        </w:rPr>
        <w:t xml:space="preserve">Расчёт обеспеченности жителей сельского поселения </w:t>
      </w:r>
      <w:r w:rsidR="00B77A33">
        <w:rPr>
          <w:b/>
          <w:bCs/>
          <w:kern w:val="28"/>
        </w:rPr>
        <w:t>Фрунзенское</w:t>
      </w:r>
      <w:r>
        <w:rPr>
          <w:b/>
          <w:bCs/>
          <w:kern w:val="28"/>
        </w:rPr>
        <w:t xml:space="preserve"> объектами социальной инфраструктуры</w:t>
      </w:r>
    </w:p>
    <w:p w:rsidR="00E53E7D" w:rsidRPr="00B76C8E" w:rsidRDefault="00B76C8E" w:rsidP="00E53E7D">
      <w:pPr>
        <w:keepNext/>
        <w:keepLines/>
        <w:widowControl/>
        <w:jc w:val="center"/>
        <w:outlineLvl w:val="0"/>
        <w:rPr>
          <w:b/>
          <w:bCs/>
          <w:kern w:val="28"/>
        </w:rPr>
      </w:pPr>
      <w:r w:rsidRPr="00B76C8E">
        <w:t xml:space="preserve"> </w:t>
      </w:r>
      <w:r w:rsidRPr="00B76C8E">
        <w:rPr>
          <w:b/>
        </w:rPr>
        <w:t>Расчет приведен на перспективную численность населения на расчётный срок 2848 человек</w:t>
      </w:r>
    </w:p>
    <w:tbl>
      <w:tblPr>
        <w:tblpPr w:leftFromText="180" w:rightFromText="180" w:vertAnchor="page" w:horzAnchor="margin" w:tblpY="1906"/>
        <w:tblW w:w="15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552"/>
        <w:gridCol w:w="3119"/>
        <w:gridCol w:w="1417"/>
        <w:gridCol w:w="2093"/>
        <w:gridCol w:w="1843"/>
      </w:tblGrid>
      <w:tr w:rsidR="00E53E7D" w:rsidRPr="005E0A2E" w:rsidTr="005E0A2E">
        <w:trPr>
          <w:tblHeader/>
        </w:trPr>
        <w:tc>
          <w:tcPr>
            <w:tcW w:w="675" w:type="dxa"/>
            <w:vAlign w:val="center"/>
          </w:tcPr>
          <w:p w:rsidR="00E53E7D" w:rsidRPr="005E0A2E" w:rsidRDefault="00E53E7D" w:rsidP="003C4C1B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44" w:type="dxa"/>
            <w:vAlign w:val="center"/>
          </w:tcPr>
          <w:p w:rsidR="00E53E7D" w:rsidRPr="005E0A2E" w:rsidRDefault="00E53E7D" w:rsidP="003C4C1B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E53E7D" w:rsidRPr="005E0A2E" w:rsidRDefault="00E53E7D" w:rsidP="003C4C1B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119" w:type="dxa"/>
            <w:vAlign w:val="center"/>
          </w:tcPr>
          <w:p w:rsidR="00E53E7D" w:rsidRPr="005E0A2E" w:rsidRDefault="00E53E7D" w:rsidP="003C4C1B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Нормативная обеспеченность на 1 тыс. жителей</w:t>
            </w:r>
          </w:p>
        </w:tc>
        <w:tc>
          <w:tcPr>
            <w:tcW w:w="1417" w:type="dxa"/>
            <w:vAlign w:val="center"/>
          </w:tcPr>
          <w:p w:rsidR="00E53E7D" w:rsidRPr="005E0A2E" w:rsidRDefault="00E53E7D" w:rsidP="003C4C1B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Расчетная мощность объектов</w:t>
            </w:r>
          </w:p>
        </w:tc>
        <w:tc>
          <w:tcPr>
            <w:tcW w:w="2093" w:type="dxa"/>
            <w:vAlign w:val="center"/>
          </w:tcPr>
          <w:p w:rsidR="00E53E7D" w:rsidRPr="005E0A2E" w:rsidRDefault="00E53E7D" w:rsidP="003C4C1B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Мощность существующих объектов</w:t>
            </w:r>
          </w:p>
        </w:tc>
        <w:tc>
          <w:tcPr>
            <w:tcW w:w="1843" w:type="dxa"/>
            <w:vAlign w:val="center"/>
          </w:tcPr>
          <w:p w:rsidR="00E53E7D" w:rsidRPr="005E0A2E" w:rsidRDefault="00E53E7D" w:rsidP="003C4C1B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Мощность планируемых объектов</w:t>
            </w:r>
          </w:p>
        </w:tc>
      </w:tr>
      <w:tr w:rsidR="00E53E7D" w:rsidRPr="005E0A2E" w:rsidTr="005E0A2E">
        <w:trPr>
          <w:tblHeader/>
        </w:trPr>
        <w:tc>
          <w:tcPr>
            <w:tcW w:w="675" w:type="dxa"/>
          </w:tcPr>
          <w:p w:rsidR="00E53E7D" w:rsidRPr="005E0A2E" w:rsidRDefault="00E53E7D" w:rsidP="00B77A33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E53E7D" w:rsidRPr="005E0A2E" w:rsidRDefault="00E53E7D" w:rsidP="00B77A33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E53E7D" w:rsidRPr="005E0A2E" w:rsidRDefault="00E53E7D" w:rsidP="00B77A33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E53E7D" w:rsidRPr="005E0A2E" w:rsidRDefault="00E53E7D" w:rsidP="00B77A33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E53E7D" w:rsidRPr="005E0A2E" w:rsidRDefault="00E53E7D" w:rsidP="00B77A33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93" w:type="dxa"/>
          </w:tcPr>
          <w:p w:rsidR="00E53E7D" w:rsidRPr="005E0A2E" w:rsidRDefault="00E53E7D" w:rsidP="00B77A33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E53E7D" w:rsidRPr="005E0A2E" w:rsidRDefault="00E53E7D" w:rsidP="00B77A33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77A33" w:rsidRPr="005E0A2E" w:rsidTr="005E0A2E">
        <w:trPr>
          <w:tblHeader/>
        </w:trPr>
        <w:tc>
          <w:tcPr>
            <w:tcW w:w="15243" w:type="dxa"/>
            <w:gridSpan w:val="7"/>
          </w:tcPr>
          <w:p w:rsidR="00B77A33" w:rsidRPr="005E0A2E" w:rsidRDefault="00B77A33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</w:t>
            </w:r>
          </w:p>
        </w:tc>
      </w:tr>
      <w:tr w:rsidR="00E53E7D" w:rsidRPr="005E0A2E" w:rsidTr="005E0A2E">
        <w:tc>
          <w:tcPr>
            <w:tcW w:w="675" w:type="dxa"/>
          </w:tcPr>
          <w:p w:rsidR="00E53E7D" w:rsidRPr="005E0A2E" w:rsidRDefault="00E53E7D" w:rsidP="003C4C1B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E53E7D" w:rsidRPr="005E0A2E" w:rsidRDefault="00E53E7D" w:rsidP="003C4C1B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Дошкольные образовательные учреждени</w:t>
            </w:r>
            <w:proofErr w:type="gramStart"/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общего типа)</w:t>
            </w:r>
          </w:p>
        </w:tc>
        <w:tc>
          <w:tcPr>
            <w:tcW w:w="2552" w:type="dxa"/>
          </w:tcPr>
          <w:p w:rsidR="00E53E7D" w:rsidRPr="005E0A2E" w:rsidRDefault="00E53E7D" w:rsidP="003C4C1B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3119" w:type="dxa"/>
          </w:tcPr>
          <w:p w:rsidR="00E53E7D" w:rsidRPr="005E0A2E" w:rsidRDefault="00E53E7D" w:rsidP="003C4C1B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  <w:r w:rsidR="00B77A33" w:rsidRPr="005E0A2E">
              <w:rPr>
                <w:rFonts w:ascii="Times New Roman" w:hAnsi="Times New Roman" w:cs="Times New Roman"/>
                <w:sz w:val="26"/>
                <w:szCs w:val="26"/>
              </w:rPr>
              <w:t xml:space="preserve"> детей дошкольного возраста (149</w:t>
            </w: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E53E7D" w:rsidRPr="005E0A2E" w:rsidRDefault="00B77A33" w:rsidP="003C4C1B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2093" w:type="dxa"/>
          </w:tcPr>
          <w:p w:rsidR="00E53E7D" w:rsidRPr="005E0A2E" w:rsidRDefault="00B77A33" w:rsidP="003C4C1B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843" w:type="dxa"/>
          </w:tcPr>
          <w:p w:rsidR="00E53E7D" w:rsidRPr="005E0A2E" w:rsidRDefault="00B77A33" w:rsidP="003C4C1B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53E7D" w:rsidRPr="005E0A2E" w:rsidTr="005E0A2E">
        <w:tc>
          <w:tcPr>
            <w:tcW w:w="675" w:type="dxa"/>
          </w:tcPr>
          <w:p w:rsidR="00E53E7D" w:rsidRPr="005E0A2E" w:rsidRDefault="00E53E7D" w:rsidP="003C4C1B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E53E7D" w:rsidRPr="005E0A2E" w:rsidRDefault="00E53E7D" w:rsidP="003C4C1B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2552" w:type="dxa"/>
          </w:tcPr>
          <w:p w:rsidR="00E53E7D" w:rsidRPr="005E0A2E" w:rsidRDefault="00E53E7D" w:rsidP="003C4C1B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учащийся</w:t>
            </w:r>
          </w:p>
        </w:tc>
        <w:tc>
          <w:tcPr>
            <w:tcW w:w="3119" w:type="dxa"/>
          </w:tcPr>
          <w:p w:rsidR="00E53E7D" w:rsidRPr="005E0A2E" w:rsidRDefault="00E53E7D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100% детей от 7 до 15 лет (</w:t>
            </w:r>
            <w:r w:rsidR="00B77A33" w:rsidRPr="005E0A2E">
              <w:rPr>
                <w:rFonts w:ascii="Times New Roman" w:hAnsi="Times New Roman" w:cs="Times New Roman"/>
                <w:sz w:val="26"/>
                <w:szCs w:val="26"/>
              </w:rPr>
              <w:t>258), 75% детей от 16 до 17 лет (59</w:t>
            </w: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E53E7D" w:rsidRPr="005E0A2E" w:rsidRDefault="00B77A33" w:rsidP="003C4C1B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2093" w:type="dxa"/>
          </w:tcPr>
          <w:p w:rsidR="00E53E7D" w:rsidRPr="005E0A2E" w:rsidRDefault="00B77A33" w:rsidP="003C4C1B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843" w:type="dxa"/>
          </w:tcPr>
          <w:p w:rsidR="00E53E7D" w:rsidRPr="005E0A2E" w:rsidRDefault="00E53E7D" w:rsidP="003C4C1B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B77A33" w:rsidRPr="005E0A2E" w:rsidTr="005E0A2E">
        <w:tc>
          <w:tcPr>
            <w:tcW w:w="15243" w:type="dxa"/>
            <w:gridSpan w:val="7"/>
          </w:tcPr>
          <w:p w:rsidR="00B77A33" w:rsidRPr="005E0A2E" w:rsidRDefault="00B77A33" w:rsidP="003C4C1B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Учреждения здравоохранения</w:t>
            </w:r>
          </w:p>
        </w:tc>
      </w:tr>
      <w:tr w:rsidR="00B77A33" w:rsidRPr="005E0A2E" w:rsidTr="005E0A2E">
        <w:tc>
          <w:tcPr>
            <w:tcW w:w="675" w:type="dxa"/>
          </w:tcPr>
          <w:p w:rsidR="00B77A33" w:rsidRPr="005E0A2E" w:rsidRDefault="00DC27A3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B77A33" w:rsidRPr="005E0A2E" w:rsidRDefault="00B77A33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 xml:space="preserve"> Офис врача общей практики</w:t>
            </w:r>
          </w:p>
        </w:tc>
        <w:tc>
          <w:tcPr>
            <w:tcW w:w="2552" w:type="dxa"/>
          </w:tcPr>
          <w:p w:rsidR="00B77A33" w:rsidRPr="005E0A2E" w:rsidRDefault="00B77A33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посещений в смену</w:t>
            </w:r>
          </w:p>
        </w:tc>
        <w:tc>
          <w:tcPr>
            <w:tcW w:w="3119" w:type="dxa"/>
          </w:tcPr>
          <w:p w:rsidR="00B77A33" w:rsidRPr="005E0A2E" w:rsidRDefault="00B77A33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77A33" w:rsidRPr="005E0A2E" w:rsidRDefault="00B77A33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93" w:type="dxa"/>
          </w:tcPr>
          <w:p w:rsidR="00B77A33" w:rsidRPr="005E0A2E" w:rsidRDefault="00B77A33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43" w:type="dxa"/>
          </w:tcPr>
          <w:p w:rsidR="00B77A33" w:rsidRPr="005E0A2E" w:rsidRDefault="00B77A33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A33" w:rsidRPr="005E0A2E" w:rsidTr="005E0A2E">
        <w:tc>
          <w:tcPr>
            <w:tcW w:w="675" w:type="dxa"/>
          </w:tcPr>
          <w:p w:rsidR="00B77A33" w:rsidRPr="005E0A2E" w:rsidRDefault="00DC27A3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B77A33" w:rsidRPr="005E0A2E" w:rsidRDefault="00B77A33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</w:p>
        </w:tc>
        <w:tc>
          <w:tcPr>
            <w:tcW w:w="2552" w:type="dxa"/>
          </w:tcPr>
          <w:p w:rsidR="00B77A33" w:rsidRPr="005E0A2E" w:rsidRDefault="005E0A2E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 xml:space="preserve">объект; </w:t>
            </w:r>
            <w:r w:rsidR="00B77A33" w:rsidRPr="005E0A2E">
              <w:rPr>
                <w:rFonts w:ascii="Times New Roman" w:hAnsi="Times New Roman" w:cs="Times New Roman"/>
                <w:sz w:val="26"/>
                <w:szCs w:val="26"/>
              </w:rPr>
              <w:t>посещений в смену</w:t>
            </w:r>
          </w:p>
        </w:tc>
        <w:tc>
          <w:tcPr>
            <w:tcW w:w="3119" w:type="dxa"/>
          </w:tcPr>
          <w:p w:rsidR="00B77A33" w:rsidRPr="005E0A2E" w:rsidRDefault="00B77A33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77A33" w:rsidRPr="005E0A2E" w:rsidRDefault="00B77A33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93" w:type="dxa"/>
          </w:tcPr>
          <w:p w:rsidR="00B77A33" w:rsidRPr="005E0A2E" w:rsidRDefault="00B77A33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3; 15</w:t>
            </w:r>
          </w:p>
        </w:tc>
        <w:tc>
          <w:tcPr>
            <w:tcW w:w="1843" w:type="dxa"/>
          </w:tcPr>
          <w:p w:rsidR="00B77A33" w:rsidRPr="005E0A2E" w:rsidRDefault="00B77A33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A33" w:rsidRPr="005E0A2E" w:rsidTr="005E0A2E">
        <w:tc>
          <w:tcPr>
            <w:tcW w:w="675" w:type="dxa"/>
          </w:tcPr>
          <w:p w:rsidR="00B77A33" w:rsidRPr="005E0A2E" w:rsidRDefault="00DC27A3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B77A33" w:rsidRPr="005E0A2E" w:rsidRDefault="00B77A33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Аптеки</w:t>
            </w:r>
          </w:p>
        </w:tc>
        <w:tc>
          <w:tcPr>
            <w:tcW w:w="2552" w:type="dxa"/>
          </w:tcPr>
          <w:p w:rsidR="00B77A33" w:rsidRPr="005E0A2E" w:rsidRDefault="00B77A33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объект</w:t>
            </w:r>
          </w:p>
        </w:tc>
        <w:tc>
          <w:tcPr>
            <w:tcW w:w="3119" w:type="dxa"/>
          </w:tcPr>
          <w:p w:rsidR="00B77A33" w:rsidRPr="005E0A2E" w:rsidRDefault="00B77A33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77A33" w:rsidRPr="005E0A2E" w:rsidRDefault="00B77A33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93" w:type="dxa"/>
          </w:tcPr>
          <w:p w:rsidR="00B77A33" w:rsidRPr="005E0A2E" w:rsidRDefault="00B77A33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B77A33" w:rsidRPr="005E0A2E" w:rsidRDefault="00B77A33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A33" w:rsidRPr="005E0A2E" w:rsidTr="005E0A2E">
        <w:trPr>
          <w:trHeight w:val="403"/>
        </w:trPr>
        <w:tc>
          <w:tcPr>
            <w:tcW w:w="15243" w:type="dxa"/>
            <w:gridSpan w:val="7"/>
          </w:tcPr>
          <w:p w:rsidR="00B77A33" w:rsidRPr="005E0A2E" w:rsidRDefault="00B77A33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Спортивные и физкультурно-оздоровительные сооружения</w:t>
            </w:r>
          </w:p>
        </w:tc>
      </w:tr>
      <w:tr w:rsidR="00B77A33" w:rsidRPr="005E0A2E" w:rsidTr="005E0A2E">
        <w:tc>
          <w:tcPr>
            <w:tcW w:w="675" w:type="dxa"/>
          </w:tcPr>
          <w:p w:rsidR="00B77A33" w:rsidRPr="005E0A2E" w:rsidRDefault="00DC27A3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B77A33" w:rsidRPr="005E0A2E" w:rsidRDefault="00B77A33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Плоскостные физкультурно-спортивные сооружения</w:t>
            </w:r>
          </w:p>
        </w:tc>
        <w:tc>
          <w:tcPr>
            <w:tcW w:w="2552" w:type="dxa"/>
          </w:tcPr>
          <w:p w:rsidR="00B77A33" w:rsidRPr="005E0A2E" w:rsidRDefault="00B76C8E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3119" w:type="dxa"/>
          </w:tcPr>
          <w:p w:rsidR="00B77A33" w:rsidRPr="005E0A2E" w:rsidRDefault="00B76C8E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0,7-0,9</w:t>
            </w:r>
          </w:p>
        </w:tc>
        <w:tc>
          <w:tcPr>
            <w:tcW w:w="1417" w:type="dxa"/>
          </w:tcPr>
          <w:p w:rsidR="00B77A33" w:rsidRPr="005E0A2E" w:rsidRDefault="00B76C8E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2,28</w:t>
            </w:r>
          </w:p>
        </w:tc>
        <w:tc>
          <w:tcPr>
            <w:tcW w:w="2093" w:type="dxa"/>
          </w:tcPr>
          <w:p w:rsidR="00B77A33" w:rsidRPr="005E0A2E" w:rsidRDefault="00B76C8E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</w:tc>
        <w:tc>
          <w:tcPr>
            <w:tcW w:w="1843" w:type="dxa"/>
          </w:tcPr>
          <w:p w:rsidR="00B77A33" w:rsidRPr="005E0A2E" w:rsidRDefault="00B76C8E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1,72</w:t>
            </w:r>
          </w:p>
        </w:tc>
      </w:tr>
      <w:tr w:rsidR="00B77A33" w:rsidRPr="005E0A2E" w:rsidTr="005E0A2E">
        <w:tc>
          <w:tcPr>
            <w:tcW w:w="675" w:type="dxa"/>
          </w:tcPr>
          <w:p w:rsidR="00B77A33" w:rsidRPr="005E0A2E" w:rsidRDefault="00DC27A3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B77A33" w:rsidRPr="005E0A2E" w:rsidRDefault="00B77A33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спортивные залы</w:t>
            </w:r>
          </w:p>
        </w:tc>
        <w:tc>
          <w:tcPr>
            <w:tcW w:w="2552" w:type="dxa"/>
          </w:tcPr>
          <w:p w:rsidR="00B77A33" w:rsidRPr="005E0A2E" w:rsidRDefault="00B77A33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5E0A2E">
              <w:rPr>
                <w:rFonts w:ascii="Times New Roman" w:hAnsi="Times New Roman" w:cs="Times New Roman"/>
                <w:sz w:val="26"/>
                <w:szCs w:val="26"/>
              </w:rPr>
              <w:t xml:space="preserve"> площади пола</w:t>
            </w:r>
          </w:p>
        </w:tc>
        <w:tc>
          <w:tcPr>
            <w:tcW w:w="3119" w:type="dxa"/>
          </w:tcPr>
          <w:p w:rsidR="00B77A33" w:rsidRPr="005E0A2E" w:rsidRDefault="00B77A33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B77A33" w:rsidRPr="005E0A2E" w:rsidRDefault="00B76C8E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570</w:t>
            </w:r>
          </w:p>
        </w:tc>
        <w:tc>
          <w:tcPr>
            <w:tcW w:w="2093" w:type="dxa"/>
          </w:tcPr>
          <w:p w:rsidR="00B77A33" w:rsidRPr="005E0A2E" w:rsidRDefault="00B76C8E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843" w:type="dxa"/>
          </w:tcPr>
          <w:p w:rsidR="00B77A33" w:rsidRPr="005E0A2E" w:rsidRDefault="00B76C8E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442</w:t>
            </w:r>
          </w:p>
        </w:tc>
      </w:tr>
      <w:tr w:rsidR="00B76C8E" w:rsidRPr="005E0A2E" w:rsidTr="005E0A2E">
        <w:tc>
          <w:tcPr>
            <w:tcW w:w="15243" w:type="dxa"/>
            <w:gridSpan w:val="7"/>
          </w:tcPr>
          <w:p w:rsidR="00B76C8E" w:rsidRPr="005E0A2E" w:rsidRDefault="00B76C8E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Учреждения культуры и искусства</w:t>
            </w:r>
          </w:p>
        </w:tc>
      </w:tr>
      <w:tr w:rsidR="00B77A33" w:rsidRPr="005E0A2E" w:rsidTr="005E0A2E">
        <w:tc>
          <w:tcPr>
            <w:tcW w:w="675" w:type="dxa"/>
          </w:tcPr>
          <w:p w:rsidR="00B77A33" w:rsidRPr="005E0A2E" w:rsidRDefault="005A3F1F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:rsidR="00B77A33" w:rsidRPr="005E0A2E" w:rsidRDefault="00B77A33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клубы</w:t>
            </w:r>
            <w:r w:rsidR="00B76C8E" w:rsidRPr="005E0A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B77A33" w:rsidRPr="005E0A2E" w:rsidRDefault="00B77A33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посетительских мест</w:t>
            </w:r>
          </w:p>
        </w:tc>
        <w:tc>
          <w:tcPr>
            <w:tcW w:w="3119" w:type="dxa"/>
          </w:tcPr>
          <w:p w:rsidR="00B77A33" w:rsidRPr="005E0A2E" w:rsidRDefault="00B77A33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76C8E" w:rsidRPr="005E0A2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</w:tcPr>
          <w:p w:rsidR="00B77A33" w:rsidRPr="005E0A2E" w:rsidRDefault="00B76C8E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542</w:t>
            </w:r>
          </w:p>
        </w:tc>
        <w:tc>
          <w:tcPr>
            <w:tcW w:w="2093" w:type="dxa"/>
          </w:tcPr>
          <w:p w:rsidR="00B77A33" w:rsidRPr="005E0A2E" w:rsidRDefault="00B76C8E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365</w:t>
            </w:r>
          </w:p>
        </w:tc>
        <w:tc>
          <w:tcPr>
            <w:tcW w:w="1843" w:type="dxa"/>
          </w:tcPr>
          <w:p w:rsidR="00B77A33" w:rsidRPr="005E0A2E" w:rsidRDefault="00B76C8E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</w:tr>
      <w:tr w:rsidR="005E0A2E" w:rsidRPr="005E0A2E" w:rsidTr="005E0A2E">
        <w:tc>
          <w:tcPr>
            <w:tcW w:w="675" w:type="dxa"/>
            <w:vMerge w:val="restart"/>
          </w:tcPr>
          <w:p w:rsidR="005E0A2E" w:rsidRPr="005E0A2E" w:rsidRDefault="005A3F1F" w:rsidP="00DC27A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vMerge w:val="restart"/>
          </w:tcPr>
          <w:p w:rsidR="005E0A2E" w:rsidRPr="005E0A2E" w:rsidRDefault="005E0A2E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библиотеки</w:t>
            </w:r>
          </w:p>
        </w:tc>
        <w:tc>
          <w:tcPr>
            <w:tcW w:w="2552" w:type="dxa"/>
          </w:tcPr>
          <w:p w:rsidR="005E0A2E" w:rsidRPr="005E0A2E" w:rsidRDefault="005E0A2E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тыс. ед. хранения</w:t>
            </w:r>
          </w:p>
        </w:tc>
        <w:tc>
          <w:tcPr>
            <w:tcW w:w="3119" w:type="dxa"/>
          </w:tcPr>
          <w:p w:rsidR="005E0A2E" w:rsidRPr="005E0A2E" w:rsidRDefault="005E0A2E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417" w:type="dxa"/>
          </w:tcPr>
          <w:p w:rsidR="005E0A2E" w:rsidRPr="005E0A2E" w:rsidRDefault="005E0A2E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18,5</w:t>
            </w:r>
          </w:p>
        </w:tc>
        <w:tc>
          <w:tcPr>
            <w:tcW w:w="2093" w:type="dxa"/>
          </w:tcPr>
          <w:p w:rsidR="005E0A2E" w:rsidRPr="005E0A2E" w:rsidRDefault="005E0A2E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13,9</w:t>
            </w:r>
          </w:p>
        </w:tc>
        <w:tc>
          <w:tcPr>
            <w:tcW w:w="1843" w:type="dxa"/>
          </w:tcPr>
          <w:p w:rsidR="005E0A2E" w:rsidRPr="005E0A2E" w:rsidRDefault="005E0A2E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E0A2E" w:rsidRPr="005E0A2E" w:rsidTr="005E0A2E">
        <w:tc>
          <w:tcPr>
            <w:tcW w:w="675" w:type="dxa"/>
            <w:vMerge/>
          </w:tcPr>
          <w:p w:rsidR="005E0A2E" w:rsidRPr="005E0A2E" w:rsidRDefault="005E0A2E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5E0A2E" w:rsidRPr="005E0A2E" w:rsidRDefault="005E0A2E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E0A2E" w:rsidRPr="005E0A2E" w:rsidRDefault="005E0A2E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чит</w:t>
            </w:r>
            <w:proofErr w:type="spellEnd"/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. мест</w:t>
            </w:r>
          </w:p>
        </w:tc>
        <w:tc>
          <w:tcPr>
            <w:tcW w:w="3119" w:type="dxa"/>
          </w:tcPr>
          <w:p w:rsidR="005E0A2E" w:rsidRPr="005E0A2E" w:rsidRDefault="005E0A2E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5E0A2E" w:rsidRPr="005E0A2E" w:rsidRDefault="005E0A2E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093" w:type="dxa"/>
          </w:tcPr>
          <w:p w:rsidR="005E0A2E" w:rsidRPr="005E0A2E" w:rsidRDefault="005E0A2E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43" w:type="dxa"/>
          </w:tcPr>
          <w:p w:rsidR="005E0A2E" w:rsidRPr="005E0A2E" w:rsidRDefault="005E0A2E" w:rsidP="00B77A33">
            <w:pPr>
              <w:pStyle w:val="a6"/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5E0A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53E7D" w:rsidRPr="00B77A33" w:rsidRDefault="00E53E7D" w:rsidP="00B77A33">
      <w:pPr>
        <w:pStyle w:val="a9"/>
        <w:keepNext/>
        <w:keepLines/>
        <w:jc w:val="left"/>
        <w:rPr>
          <w:rFonts w:ascii="Times New Roman" w:hAnsi="Times New Roman"/>
          <w:sz w:val="28"/>
          <w:szCs w:val="28"/>
          <w:lang w:val="ru-RU"/>
        </w:rPr>
        <w:sectPr w:rsidR="00E53E7D" w:rsidRPr="00B77A33" w:rsidSect="004A01B5">
          <w:footnotePr>
            <w:pos w:val="beneathText"/>
          </w:footnotePr>
          <w:pgSz w:w="16837" w:h="11905" w:orient="landscape"/>
          <w:pgMar w:top="680" w:right="1134" w:bottom="567" w:left="1134" w:header="709" w:footer="720" w:gutter="0"/>
          <w:cols w:space="720"/>
        </w:sectPr>
      </w:pPr>
      <w:r w:rsidRPr="001672E0">
        <w:rPr>
          <w:rFonts w:ascii="Times New Roman" w:hAnsi="Times New Roman"/>
          <w:szCs w:val="24"/>
          <w:lang w:val="ru-RU"/>
        </w:rPr>
        <w:t xml:space="preserve">                                </w:t>
      </w:r>
    </w:p>
    <w:p w:rsidR="00E53E7D" w:rsidRDefault="00E53E7D" w:rsidP="003C4C1B">
      <w:pPr>
        <w:pStyle w:val="ac"/>
        <w:keepNext/>
        <w:keepLines/>
        <w:widowControl/>
        <w:numPr>
          <w:ilvl w:val="0"/>
          <w:numId w:val="4"/>
        </w:numPr>
        <w:jc w:val="center"/>
      </w:pPr>
      <w:r w:rsidRPr="008A481E">
        <w:lastRenderedPageBreak/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СЕЛЬСКОГО ПОСЕЛЕНИЯ ФРУНЗЕНСКОЕ</w:t>
      </w:r>
      <w:r w:rsidR="0038247E">
        <w:t xml:space="preserve"> МУНИЦИПАЛЬНОГО РА</w:t>
      </w:r>
      <w:r w:rsidR="00EB7B4F">
        <w:t>ЙОНА БОЛЬШЕГЛУШИЦКИЙ САМАРСКОЙ ОБЛАСТИ</w:t>
      </w:r>
    </w:p>
    <w:p w:rsidR="00320797" w:rsidRDefault="00320797" w:rsidP="00320797">
      <w:pPr>
        <w:keepNext/>
        <w:keepLines/>
        <w:widowControl/>
        <w:ind w:left="360"/>
      </w:pPr>
    </w:p>
    <w:p w:rsidR="00320797" w:rsidRDefault="00320797" w:rsidP="00320797">
      <w:pPr>
        <w:keepNext/>
        <w:keepLines/>
        <w:widowControl/>
        <w:ind w:left="360"/>
      </w:pPr>
    </w:p>
    <w:p w:rsidR="00320797" w:rsidRPr="003C4C1B" w:rsidRDefault="00320797" w:rsidP="00320797">
      <w:pPr>
        <w:keepNext/>
        <w:keepLines/>
        <w:widowControl/>
        <w:suppressAutoHyphens w:val="0"/>
        <w:autoSpaceDE/>
        <w:autoSpaceDN w:val="0"/>
        <w:ind w:firstLine="348"/>
        <w:rPr>
          <w:color w:val="000000"/>
          <w:sz w:val="28"/>
          <w:szCs w:val="28"/>
          <w:lang w:eastAsia="ru-RU"/>
        </w:rPr>
      </w:pPr>
      <w:r w:rsidRPr="003C4C1B">
        <w:rPr>
          <w:color w:val="000000"/>
          <w:sz w:val="28"/>
          <w:szCs w:val="28"/>
          <w:lang w:eastAsia="ru-RU"/>
        </w:rPr>
        <w:t>Перечень мероприятий прогр</w:t>
      </w:r>
      <w:r w:rsidR="00EC37F1">
        <w:rPr>
          <w:color w:val="000000"/>
          <w:sz w:val="28"/>
          <w:szCs w:val="28"/>
          <w:lang w:eastAsia="ru-RU"/>
        </w:rPr>
        <w:t>аммы приведен в Приложение 1 к П</w:t>
      </w:r>
      <w:r w:rsidRPr="003C4C1B">
        <w:rPr>
          <w:color w:val="000000"/>
          <w:sz w:val="28"/>
          <w:szCs w:val="28"/>
          <w:lang w:eastAsia="ru-RU"/>
        </w:rPr>
        <w:t>рограмме.</w:t>
      </w:r>
    </w:p>
    <w:p w:rsidR="00320797" w:rsidRPr="00EB7B4F" w:rsidRDefault="00320797" w:rsidP="00320797">
      <w:pPr>
        <w:pStyle w:val="Default"/>
        <w:keepNext/>
        <w:keepLines/>
        <w:ind w:firstLine="360"/>
        <w:jc w:val="both"/>
        <w:rPr>
          <w:sz w:val="16"/>
          <w:szCs w:val="16"/>
          <w:lang w:eastAsia="ru-RU"/>
        </w:rPr>
      </w:pPr>
    </w:p>
    <w:p w:rsidR="00320797" w:rsidRPr="00C8539E" w:rsidRDefault="00320797" w:rsidP="00320797">
      <w:pPr>
        <w:pStyle w:val="Default"/>
        <w:keepNext/>
        <w:keepLines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>Система финансового обес</w:t>
      </w:r>
      <w:r w:rsidR="00EC37F1">
        <w:rPr>
          <w:sz w:val="28"/>
          <w:szCs w:val="28"/>
          <w:lang w:eastAsia="ru-RU"/>
        </w:rPr>
        <w:t>печения реализации мероприятий П</w:t>
      </w:r>
      <w:r>
        <w:rPr>
          <w:sz w:val="28"/>
          <w:szCs w:val="28"/>
          <w:lang w:eastAsia="ru-RU"/>
        </w:rPr>
        <w:t xml:space="preserve">рограммы основывается на принципах и нормах действующего законодательства. </w:t>
      </w:r>
    </w:p>
    <w:p w:rsidR="00320797" w:rsidRPr="00EB7B4F" w:rsidRDefault="00320797" w:rsidP="00320797">
      <w:pPr>
        <w:autoSpaceDN w:val="0"/>
        <w:adjustRightInd w:val="0"/>
        <w:ind w:right="3" w:firstLine="360"/>
        <w:jc w:val="both"/>
        <w:outlineLvl w:val="1"/>
        <w:rPr>
          <w:sz w:val="16"/>
          <w:szCs w:val="16"/>
        </w:rPr>
      </w:pPr>
    </w:p>
    <w:p w:rsidR="00320797" w:rsidRPr="00183A64" w:rsidRDefault="00320797" w:rsidP="00320797">
      <w:pPr>
        <w:autoSpaceDN w:val="0"/>
        <w:adjustRightInd w:val="0"/>
        <w:ind w:right="3" w:firstLine="360"/>
        <w:jc w:val="both"/>
        <w:outlineLvl w:val="1"/>
        <w:rPr>
          <w:sz w:val="28"/>
          <w:szCs w:val="28"/>
          <w:lang w:eastAsia="ru-RU"/>
        </w:rPr>
      </w:pPr>
      <w:r w:rsidRPr="00183A64">
        <w:rPr>
          <w:sz w:val="28"/>
          <w:szCs w:val="28"/>
        </w:rPr>
        <w:t>Реализация Программы осуществляется за счет средств бюджета сельского поселения Фрунзенское муниципального района Большеглушицкий Самарской области, в том числе с учетом планируемых к поступлению в бюджет сельского поселения Фрунзенское муниципального района Большеглушицкий Самарской области средств бюджета муниципального района Большеглушицкий Самарской области, бюджета Самарской области и бюджета Российской Федерации.</w:t>
      </w:r>
      <w:r w:rsidRPr="00183A64">
        <w:rPr>
          <w:sz w:val="28"/>
          <w:szCs w:val="28"/>
          <w:lang w:eastAsia="ru-RU"/>
        </w:rPr>
        <w:t xml:space="preserve"> </w:t>
      </w:r>
    </w:p>
    <w:p w:rsidR="00320797" w:rsidRPr="00EB7B4F" w:rsidRDefault="00320797" w:rsidP="00320797">
      <w:pPr>
        <w:autoSpaceDN w:val="0"/>
        <w:adjustRightInd w:val="0"/>
        <w:ind w:right="3" w:firstLine="567"/>
        <w:jc w:val="both"/>
        <w:outlineLvl w:val="1"/>
        <w:rPr>
          <w:sz w:val="16"/>
          <w:szCs w:val="16"/>
          <w:lang w:eastAsia="ru-RU"/>
        </w:rPr>
      </w:pPr>
    </w:p>
    <w:p w:rsidR="00320797" w:rsidRDefault="00320797" w:rsidP="00320797">
      <w:pPr>
        <w:autoSpaceDN w:val="0"/>
        <w:adjustRightInd w:val="0"/>
        <w:ind w:right="3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Главным распорядителем средств бюджета поселения, направле</w:t>
      </w:r>
      <w:r w:rsidR="00EC37F1">
        <w:rPr>
          <w:sz w:val="28"/>
          <w:szCs w:val="28"/>
          <w:lang w:eastAsia="ru-RU"/>
        </w:rPr>
        <w:t>нных на реализацию мероприятий П</w:t>
      </w:r>
      <w:r>
        <w:rPr>
          <w:sz w:val="28"/>
          <w:szCs w:val="28"/>
          <w:lang w:eastAsia="ru-RU"/>
        </w:rPr>
        <w:t>рограммы является Администрация сельского поселения Фрунзенское</w:t>
      </w:r>
      <w:r w:rsidRPr="00EB7B4F">
        <w:rPr>
          <w:sz w:val="28"/>
          <w:szCs w:val="28"/>
        </w:rPr>
        <w:t xml:space="preserve"> </w:t>
      </w:r>
      <w:r w:rsidRPr="00183A64">
        <w:rPr>
          <w:sz w:val="28"/>
          <w:szCs w:val="28"/>
        </w:rPr>
        <w:t>муниципального района Большеглушицкий Самарской области</w:t>
      </w:r>
      <w:r>
        <w:rPr>
          <w:sz w:val="28"/>
          <w:szCs w:val="28"/>
          <w:lang w:eastAsia="ru-RU"/>
        </w:rPr>
        <w:t>.</w:t>
      </w:r>
    </w:p>
    <w:p w:rsidR="00320797" w:rsidRPr="00EB7B4F" w:rsidRDefault="00320797" w:rsidP="00320797">
      <w:pPr>
        <w:autoSpaceDN w:val="0"/>
        <w:adjustRightInd w:val="0"/>
        <w:ind w:right="3" w:firstLine="567"/>
        <w:jc w:val="both"/>
        <w:outlineLvl w:val="1"/>
        <w:rPr>
          <w:sz w:val="16"/>
          <w:szCs w:val="16"/>
        </w:rPr>
      </w:pPr>
    </w:p>
    <w:p w:rsidR="00320797" w:rsidRDefault="00320797" w:rsidP="00320797">
      <w:pPr>
        <w:autoSpaceDN w:val="0"/>
        <w:adjustRightInd w:val="0"/>
        <w:ind w:right="3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Общи</w:t>
      </w:r>
      <w:r w:rsidR="00EC37F1">
        <w:rPr>
          <w:sz w:val="28"/>
          <w:szCs w:val="28"/>
        </w:rPr>
        <w:t>й объем бюджетных ассигнований П</w:t>
      </w:r>
      <w:r>
        <w:rPr>
          <w:sz w:val="28"/>
          <w:szCs w:val="28"/>
        </w:rPr>
        <w:t>рограммы - за счет средств бюджета поселения составляет 37</w:t>
      </w:r>
      <w:r w:rsidRPr="00DC27A3">
        <w:rPr>
          <w:sz w:val="28"/>
          <w:szCs w:val="28"/>
        </w:rPr>
        <w:t>000,0 тыс</w:t>
      </w:r>
      <w:r>
        <w:rPr>
          <w:sz w:val="28"/>
          <w:szCs w:val="28"/>
        </w:rPr>
        <w:t>. рублей, в том числе по годам:</w:t>
      </w:r>
    </w:p>
    <w:p w:rsidR="00320797" w:rsidRDefault="00320797" w:rsidP="00320797">
      <w:pPr>
        <w:autoSpaceDN w:val="0"/>
        <w:adjustRightInd w:val="0"/>
        <w:ind w:right="3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2016 год – 0,0 тыс. рублей;</w:t>
      </w:r>
    </w:p>
    <w:p w:rsidR="00320797" w:rsidRDefault="00320797" w:rsidP="00320797">
      <w:pPr>
        <w:autoSpaceDN w:val="0"/>
        <w:adjustRightInd w:val="0"/>
        <w:ind w:right="3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2017 год – 0,0 тыс. рублей;</w:t>
      </w:r>
    </w:p>
    <w:p w:rsidR="00320797" w:rsidRDefault="00320797" w:rsidP="00320797">
      <w:pPr>
        <w:autoSpaceDN w:val="0"/>
        <w:adjustRightInd w:val="0"/>
        <w:ind w:right="3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2018 год – 0,0 тыс. рублей;</w:t>
      </w:r>
    </w:p>
    <w:p w:rsidR="00320797" w:rsidRPr="00183A64" w:rsidRDefault="00320797" w:rsidP="00320797">
      <w:pPr>
        <w:pStyle w:val="ac"/>
        <w:numPr>
          <w:ilvl w:val="0"/>
          <w:numId w:val="11"/>
        </w:numPr>
        <w:autoSpaceDN w:val="0"/>
        <w:adjustRightInd w:val="0"/>
        <w:ind w:right="3"/>
        <w:jc w:val="both"/>
        <w:outlineLvl w:val="1"/>
      </w:pPr>
      <w:r w:rsidRPr="00183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183A64">
        <w:rPr>
          <w:sz w:val="28"/>
          <w:szCs w:val="28"/>
        </w:rPr>
        <w:t>–0,0 тыс. рублей;</w:t>
      </w:r>
    </w:p>
    <w:p w:rsidR="00320797" w:rsidRPr="00183A64" w:rsidRDefault="00320797" w:rsidP="00320797">
      <w:pPr>
        <w:pStyle w:val="ac"/>
        <w:numPr>
          <w:ilvl w:val="0"/>
          <w:numId w:val="11"/>
        </w:numPr>
        <w:autoSpaceDN w:val="0"/>
        <w:adjustRightInd w:val="0"/>
        <w:ind w:right="3"/>
        <w:jc w:val="both"/>
        <w:outlineLvl w:val="1"/>
      </w:pPr>
      <w:r w:rsidRPr="00183A64">
        <w:rPr>
          <w:sz w:val="28"/>
          <w:szCs w:val="28"/>
        </w:rPr>
        <w:t xml:space="preserve"> год –0,0 тыс. рублей;</w:t>
      </w:r>
    </w:p>
    <w:p w:rsidR="00320797" w:rsidRPr="00183A64" w:rsidRDefault="00320797" w:rsidP="00320797">
      <w:pPr>
        <w:pStyle w:val="ac"/>
        <w:numPr>
          <w:ilvl w:val="0"/>
          <w:numId w:val="11"/>
        </w:numPr>
        <w:autoSpaceDN w:val="0"/>
        <w:adjustRightInd w:val="0"/>
        <w:ind w:right="3"/>
        <w:jc w:val="both"/>
        <w:outlineLvl w:val="1"/>
        <w:rPr>
          <w:sz w:val="28"/>
          <w:szCs w:val="28"/>
        </w:rPr>
      </w:pPr>
      <w:r w:rsidRPr="00183A64">
        <w:rPr>
          <w:sz w:val="28"/>
          <w:szCs w:val="28"/>
        </w:rPr>
        <w:t>– 2033 годы – 37000,0 тыс. рублей.</w:t>
      </w:r>
    </w:p>
    <w:p w:rsidR="00320797" w:rsidRPr="00EB7B4F" w:rsidRDefault="00320797" w:rsidP="00320797">
      <w:pPr>
        <w:autoSpaceDN w:val="0"/>
        <w:adjustRightInd w:val="0"/>
        <w:ind w:left="567" w:right="3"/>
        <w:jc w:val="both"/>
        <w:outlineLvl w:val="1"/>
        <w:rPr>
          <w:sz w:val="16"/>
          <w:szCs w:val="16"/>
        </w:rPr>
      </w:pPr>
    </w:p>
    <w:p w:rsidR="00320797" w:rsidRDefault="00EC37F1" w:rsidP="00320797">
      <w:pPr>
        <w:autoSpaceDN w:val="0"/>
        <w:adjustRightInd w:val="0"/>
        <w:ind w:right="3" w:firstLine="360"/>
        <w:jc w:val="both"/>
        <w:outlineLvl w:val="1"/>
        <w:rPr>
          <w:sz w:val="28"/>
        </w:rPr>
      </w:pPr>
      <w:r>
        <w:rPr>
          <w:sz w:val="28"/>
        </w:rPr>
        <w:t>Объемы финансирования П</w:t>
      </w:r>
      <w:r w:rsidR="00320797" w:rsidRPr="00183A64">
        <w:rPr>
          <w:sz w:val="28"/>
        </w:rPr>
        <w:t>рограммы на 2016 – 2033 годы могут подлежать корректировке в течение финансового года, исходя из возможностей бюджета поселения Фрунзенское</w:t>
      </w:r>
      <w:r w:rsidR="00320797" w:rsidRPr="00EB7B4F">
        <w:rPr>
          <w:sz w:val="28"/>
          <w:szCs w:val="28"/>
        </w:rPr>
        <w:t xml:space="preserve"> </w:t>
      </w:r>
      <w:r w:rsidR="00320797" w:rsidRPr="00183A64">
        <w:rPr>
          <w:sz w:val="28"/>
          <w:szCs w:val="28"/>
        </w:rPr>
        <w:t>муниципального района Большеглушицкий Самарской области</w:t>
      </w:r>
      <w:r w:rsidR="00320797" w:rsidRPr="00183A64">
        <w:rPr>
          <w:sz w:val="28"/>
        </w:rPr>
        <w:t>.</w:t>
      </w:r>
    </w:p>
    <w:p w:rsidR="00320797" w:rsidRPr="00EB7B4F" w:rsidRDefault="00320797" w:rsidP="00320797">
      <w:pPr>
        <w:autoSpaceDN w:val="0"/>
        <w:adjustRightInd w:val="0"/>
        <w:ind w:right="3" w:firstLine="360"/>
        <w:jc w:val="both"/>
        <w:outlineLvl w:val="1"/>
        <w:rPr>
          <w:sz w:val="16"/>
          <w:szCs w:val="16"/>
        </w:rPr>
      </w:pPr>
    </w:p>
    <w:p w:rsidR="00320797" w:rsidRDefault="00EC37F1" w:rsidP="00320797">
      <w:pPr>
        <w:autoSpaceDN w:val="0"/>
        <w:adjustRightInd w:val="0"/>
        <w:ind w:right="3" w:firstLine="360"/>
        <w:jc w:val="both"/>
        <w:outlineLvl w:val="1"/>
        <w:rPr>
          <w:sz w:val="28"/>
        </w:rPr>
      </w:pPr>
      <w:r>
        <w:rPr>
          <w:sz w:val="28"/>
        </w:rPr>
        <w:t>Объемы финансирования П</w:t>
      </w:r>
      <w:r w:rsidR="00320797">
        <w:rPr>
          <w:sz w:val="28"/>
        </w:rPr>
        <w:t>рограммы на 2021 – 2033 годы носят прогнозный характер и подлежат корректировке в течение срока действия программы.</w:t>
      </w:r>
    </w:p>
    <w:p w:rsidR="00320797" w:rsidRPr="00320797" w:rsidRDefault="00320797" w:rsidP="00320797">
      <w:pPr>
        <w:autoSpaceDN w:val="0"/>
        <w:adjustRightInd w:val="0"/>
        <w:ind w:right="3" w:firstLine="360"/>
        <w:jc w:val="both"/>
        <w:outlineLvl w:val="1"/>
        <w:rPr>
          <w:sz w:val="28"/>
        </w:rPr>
      </w:pPr>
      <w:r w:rsidRPr="00EB7B4F">
        <w:rPr>
          <w:sz w:val="28"/>
          <w:szCs w:val="28"/>
        </w:rPr>
        <w:t>Финансирование мероприятий Программы из бюджета муниципального района Большеглушицкий Самарской области, бюджета Самарской области и бюджета Российской Федерации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320797" w:rsidRDefault="00320797" w:rsidP="00320797">
      <w:pPr>
        <w:keepNext/>
        <w:keepLines/>
        <w:widowControl/>
      </w:pPr>
    </w:p>
    <w:p w:rsidR="00320797" w:rsidRDefault="00320797" w:rsidP="00320797">
      <w:pPr>
        <w:keepNext/>
        <w:keepLines/>
        <w:widowControl/>
        <w:ind w:left="360"/>
      </w:pPr>
    </w:p>
    <w:p w:rsidR="00320797" w:rsidRPr="00320797" w:rsidRDefault="00320797" w:rsidP="00320797">
      <w:pPr>
        <w:pStyle w:val="ac"/>
        <w:keepNext/>
        <w:keepLines/>
        <w:widowControl/>
        <w:numPr>
          <w:ilvl w:val="0"/>
          <w:numId w:val="4"/>
        </w:numPr>
        <w:jc w:val="center"/>
      </w:pPr>
      <w:r w:rsidRPr="00320797">
        <w:t>ЦЕЛЕВЫЕ ИНДИКАТОРЫ ПРОГРАММЫ</w:t>
      </w:r>
    </w:p>
    <w:p w:rsidR="00320797" w:rsidRDefault="00320797" w:rsidP="00EB7B4F">
      <w:pPr>
        <w:autoSpaceDN w:val="0"/>
        <w:adjustRightInd w:val="0"/>
        <w:ind w:right="3" w:firstLine="360"/>
        <w:jc w:val="both"/>
        <w:outlineLvl w:val="1"/>
        <w:rPr>
          <w:sz w:val="28"/>
          <w:szCs w:val="28"/>
        </w:rPr>
      </w:pPr>
    </w:p>
    <w:p w:rsidR="00EB7B4F" w:rsidRDefault="003C4C1B" w:rsidP="00EB7B4F">
      <w:pPr>
        <w:autoSpaceDN w:val="0"/>
        <w:adjustRightInd w:val="0"/>
        <w:ind w:right="3"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Показатели (индикаторы)</w:t>
      </w:r>
      <w:r w:rsidR="00F8003B">
        <w:rPr>
          <w:sz w:val="28"/>
          <w:szCs w:val="28"/>
        </w:rPr>
        <w:t xml:space="preserve"> </w:t>
      </w:r>
      <w:r w:rsidR="00B37F3E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F8003B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отражающие рез</w:t>
      </w:r>
      <w:r w:rsidR="00F8003B">
        <w:rPr>
          <w:sz w:val="28"/>
          <w:szCs w:val="28"/>
        </w:rPr>
        <w:t xml:space="preserve">ультаты реализации </w:t>
      </w:r>
      <w:r w:rsidR="00F8003B">
        <w:rPr>
          <w:sz w:val="28"/>
          <w:szCs w:val="28"/>
        </w:rPr>
        <w:lastRenderedPageBreak/>
        <w:t xml:space="preserve">мероприятий </w:t>
      </w:r>
      <w:r w:rsidR="00B37F3E">
        <w:rPr>
          <w:sz w:val="28"/>
          <w:szCs w:val="28"/>
        </w:rPr>
        <w:t>П</w:t>
      </w:r>
      <w:r>
        <w:rPr>
          <w:sz w:val="28"/>
          <w:szCs w:val="28"/>
        </w:rPr>
        <w:t>рограммы  приведены в таблице 2</w:t>
      </w:r>
      <w:r w:rsidR="00EB7B4F">
        <w:rPr>
          <w:sz w:val="28"/>
          <w:szCs w:val="28"/>
        </w:rPr>
        <w:t>.</w:t>
      </w:r>
    </w:p>
    <w:p w:rsidR="00EB7B4F" w:rsidRDefault="00EB7B4F" w:rsidP="00EB7B4F">
      <w:pPr>
        <w:autoSpaceDN w:val="0"/>
        <w:adjustRightInd w:val="0"/>
        <w:ind w:right="3"/>
        <w:outlineLvl w:val="1"/>
        <w:rPr>
          <w:sz w:val="28"/>
          <w:szCs w:val="28"/>
        </w:rPr>
      </w:pPr>
    </w:p>
    <w:p w:rsidR="00EB7B4F" w:rsidRDefault="00EB7B4F" w:rsidP="00EB7B4F">
      <w:pPr>
        <w:autoSpaceDN w:val="0"/>
        <w:adjustRightInd w:val="0"/>
        <w:ind w:right="3"/>
        <w:outlineLvl w:val="1"/>
        <w:rPr>
          <w:b/>
          <w:bCs/>
          <w:sz w:val="10"/>
          <w:szCs w:val="10"/>
          <w:lang w:eastAsia="ru-RU"/>
        </w:rPr>
      </w:pPr>
    </w:p>
    <w:p w:rsidR="00EB7B4F" w:rsidRDefault="003C4C1B" w:rsidP="00EB7B4F">
      <w:pPr>
        <w:autoSpaceDN w:val="0"/>
        <w:adjustRightInd w:val="0"/>
        <w:ind w:right="3"/>
        <w:jc w:val="right"/>
        <w:outlineLvl w:val="1"/>
        <w:rPr>
          <w:spacing w:val="-8"/>
          <w:sz w:val="28"/>
          <w:szCs w:val="28"/>
          <w:lang w:eastAsia="ru-RU"/>
        </w:rPr>
      </w:pPr>
      <w:r w:rsidRPr="00EB7B4F">
        <w:rPr>
          <w:spacing w:val="-8"/>
          <w:lang w:eastAsia="ru-RU"/>
        </w:rPr>
        <w:t>Таблица 2</w:t>
      </w:r>
      <w:r w:rsidR="00EB7B4F" w:rsidRPr="00EB7B4F">
        <w:rPr>
          <w:spacing w:val="-8"/>
          <w:sz w:val="28"/>
          <w:szCs w:val="28"/>
          <w:lang w:eastAsia="ru-RU"/>
        </w:rPr>
        <w:t xml:space="preserve"> </w:t>
      </w:r>
    </w:p>
    <w:p w:rsidR="00EB7B4F" w:rsidRDefault="00EB7B4F" w:rsidP="00EB7B4F">
      <w:pPr>
        <w:autoSpaceDN w:val="0"/>
        <w:adjustRightInd w:val="0"/>
        <w:ind w:right="3"/>
        <w:jc w:val="center"/>
        <w:outlineLvl w:val="1"/>
        <w:rPr>
          <w:spacing w:val="-8"/>
          <w:sz w:val="28"/>
          <w:szCs w:val="28"/>
          <w:lang w:eastAsia="ru-RU"/>
        </w:rPr>
      </w:pPr>
    </w:p>
    <w:p w:rsidR="00EB7B4F" w:rsidRPr="00EB7B4F" w:rsidRDefault="00EB7B4F" w:rsidP="00EB7B4F">
      <w:pPr>
        <w:autoSpaceDN w:val="0"/>
        <w:adjustRightInd w:val="0"/>
        <w:ind w:right="3"/>
        <w:jc w:val="center"/>
        <w:outlineLvl w:val="1"/>
        <w:rPr>
          <w:b/>
          <w:bCs/>
          <w:sz w:val="10"/>
          <w:szCs w:val="10"/>
          <w:lang w:eastAsia="ru-RU"/>
        </w:rPr>
      </w:pPr>
      <w:r w:rsidRPr="003C4C1B">
        <w:rPr>
          <w:spacing w:val="-8"/>
          <w:sz w:val="28"/>
          <w:szCs w:val="28"/>
          <w:lang w:eastAsia="ru-RU"/>
        </w:rPr>
        <w:t>П</w:t>
      </w:r>
      <w:r>
        <w:rPr>
          <w:spacing w:val="-8"/>
          <w:sz w:val="28"/>
          <w:szCs w:val="28"/>
          <w:lang w:eastAsia="ru-RU"/>
        </w:rPr>
        <w:t xml:space="preserve">еречень </w:t>
      </w:r>
      <w:r w:rsidRPr="00271FC2">
        <w:rPr>
          <w:spacing w:val="-8"/>
          <w:sz w:val="28"/>
          <w:szCs w:val="28"/>
          <w:lang w:eastAsia="ru-RU"/>
        </w:rPr>
        <w:t>показателей (индикаторов), характеризующих еж</w:t>
      </w:r>
      <w:r w:rsidR="00B37F3E">
        <w:rPr>
          <w:spacing w:val="-8"/>
          <w:sz w:val="28"/>
          <w:szCs w:val="28"/>
          <w:lang w:eastAsia="ru-RU"/>
        </w:rPr>
        <w:t>егодный ход и итоги реализации П</w:t>
      </w:r>
      <w:r w:rsidRPr="00271FC2">
        <w:rPr>
          <w:spacing w:val="-8"/>
          <w:sz w:val="28"/>
          <w:szCs w:val="28"/>
          <w:lang w:eastAsia="ru-RU"/>
        </w:rPr>
        <w:t>рограм</w:t>
      </w:r>
      <w:r>
        <w:rPr>
          <w:spacing w:val="-8"/>
          <w:sz w:val="28"/>
          <w:szCs w:val="28"/>
          <w:lang w:eastAsia="ru-RU"/>
        </w:rPr>
        <w:t>мы</w:t>
      </w:r>
    </w:p>
    <w:p w:rsidR="00EB7B4F" w:rsidRDefault="00EB7B4F" w:rsidP="00EB7B4F">
      <w:pPr>
        <w:autoSpaceDN w:val="0"/>
        <w:adjustRightInd w:val="0"/>
        <w:ind w:right="3" w:firstLine="360"/>
        <w:jc w:val="right"/>
        <w:outlineLvl w:val="1"/>
        <w:rPr>
          <w:b/>
          <w:bCs/>
          <w:sz w:val="10"/>
          <w:szCs w:val="10"/>
          <w:lang w:eastAsia="ru-RU"/>
        </w:rPr>
      </w:pPr>
    </w:p>
    <w:tbl>
      <w:tblPr>
        <w:tblpPr w:leftFromText="180" w:rightFromText="180" w:vertAnchor="text" w:horzAnchor="margin" w:tblpY="115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839"/>
        <w:gridCol w:w="1280"/>
        <w:gridCol w:w="703"/>
        <w:gridCol w:w="709"/>
        <w:gridCol w:w="714"/>
        <w:gridCol w:w="850"/>
        <w:gridCol w:w="709"/>
        <w:gridCol w:w="851"/>
        <w:gridCol w:w="708"/>
        <w:gridCol w:w="709"/>
      </w:tblGrid>
      <w:tr w:rsidR="00EB7B4F" w:rsidTr="00EB7B4F">
        <w:trPr>
          <w:trHeight w:val="33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F" w:rsidRDefault="00EB7B4F" w:rsidP="00EB7B4F">
            <w:pPr>
              <w:keepNext/>
              <w:keepLines/>
              <w:widowControl/>
              <w:shd w:val="clear" w:color="auto" w:fill="FFFFFF"/>
              <w:autoSpaceDN w:val="0"/>
              <w:ind w:left="-108" w:right="-108"/>
              <w:jc w:val="center"/>
              <w:rPr>
                <w:spacing w:val="-8"/>
                <w:lang w:eastAsia="ru-RU"/>
              </w:rPr>
            </w:pPr>
            <w:r>
              <w:rPr>
                <w:spacing w:val="-8"/>
                <w:lang w:eastAsia="ru-RU"/>
              </w:rPr>
              <w:t xml:space="preserve">№ </w:t>
            </w:r>
            <w:proofErr w:type="gramStart"/>
            <w:r>
              <w:rPr>
                <w:spacing w:val="-8"/>
                <w:lang w:eastAsia="ru-RU"/>
              </w:rPr>
              <w:t>п</w:t>
            </w:r>
            <w:proofErr w:type="gramEnd"/>
            <w:r>
              <w:rPr>
                <w:spacing w:val="-8"/>
                <w:lang w:eastAsia="ru-RU"/>
              </w:rPr>
              <w:t>/п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F" w:rsidRDefault="00EB7B4F" w:rsidP="00EB7B4F">
            <w:pPr>
              <w:keepNext/>
              <w:keepLines/>
              <w:widowControl/>
              <w:autoSpaceDE/>
              <w:autoSpaceDN w:val="0"/>
              <w:ind w:right="-108"/>
              <w:jc w:val="center"/>
              <w:rPr>
                <w:spacing w:val="-10"/>
              </w:rPr>
            </w:pPr>
            <w:r>
              <w:rPr>
                <w:spacing w:val="-10"/>
              </w:rPr>
              <w:t>Наименование цели, задачи, показателя (индикатора)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F" w:rsidRDefault="00EB7B4F" w:rsidP="00EB7B4F">
            <w:pPr>
              <w:keepNext/>
              <w:keepLines/>
              <w:widowControl/>
              <w:autoSpaceDE/>
              <w:autoSpaceDN w:val="0"/>
              <w:ind w:left="-108" w:right="-108"/>
              <w:jc w:val="center"/>
              <w:rPr>
                <w:spacing w:val="-10"/>
              </w:rPr>
            </w:pPr>
            <w:r>
              <w:rPr>
                <w:spacing w:val="-10"/>
              </w:rPr>
              <w:t>Единица измерения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F" w:rsidRDefault="00EB7B4F" w:rsidP="00EB7B4F">
            <w:pPr>
              <w:keepNext/>
              <w:keepLines/>
              <w:widowControl/>
              <w:shd w:val="clear" w:color="auto" w:fill="FFFFFF"/>
              <w:autoSpaceDN w:val="0"/>
              <w:ind w:right="85"/>
              <w:jc w:val="center"/>
              <w:rPr>
                <w:spacing w:val="-10"/>
              </w:rPr>
            </w:pPr>
            <w:r>
              <w:rPr>
                <w:spacing w:val="-10"/>
              </w:rPr>
              <w:t>Значение показателя (индикатора) по годам</w:t>
            </w:r>
          </w:p>
        </w:tc>
      </w:tr>
      <w:tr w:rsidR="00EB7B4F" w:rsidTr="00EB7B4F">
        <w:trPr>
          <w:trHeight w:val="289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4F" w:rsidRDefault="00EB7B4F" w:rsidP="00EB7B4F">
            <w:pPr>
              <w:keepNext/>
              <w:keepLines/>
              <w:widowControl/>
              <w:suppressAutoHyphens w:val="0"/>
              <w:autoSpaceDE/>
              <w:rPr>
                <w:spacing w:val="-8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4F" w:rsidRDefault="00EB7B4F" w:rsidP="00EB7B4F">
            <w:pPr>
              <w:keepNext/>
              <w:keepLines/>
              <w:widowControl/>
              <w:suppressAutoHyphens w:val="0"/>
              <w:autoSpaceDE/>
              <w:rPr>
                <w:spacing w:val="-1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4F" w:rsidRDefault="00EB7B4F" w:rsidP="00EB7B4F">
            <w:pPr>
              <w:keepNext/>
              <w:keepLines/>
              <w:widowControl/>
              <w:suppressAutoHyphens w:val="0"/>
              <w:autoSpaceDE/>
              <w:rPr>
                <w:spacing w:val="-10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F" w:rsidRDefault="00EB7B4F" w:rsidP="00EB7B4F">
            <w:pPr>
              <w:keepNext/>
              <w:keepLines/>
              <w:widowControl/>
              <w:autoSpaceDE/>
              <w:autoSpaceDN w:val="0"/>
              <w:ind w:left="-108" w:right="-108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2014 отчет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F" w:rsidRDefault="00EB7B4F" w:rsidP="00EB7B4F">
            <w:pPr>
              <w:keepNext/>
              <w:keepLines/>
              <w:widowControl/>
              <w:autoSpaceDE/>
              <w:autoSpaceDN w:val="0"/>
              <w:ind w:left="-108" w:right="-107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2015 оценка</w:t>
            </w:r>
          </w:p>
        </w:tc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F" w:rsidRDefault="00EB7B4F" w:rsidP="00EB7B4F">
            <w:pPr>
              <w:keepNext/>
              <w:keepLines/>
              <w:widowControl/>
              <w:shd w:val="clear" w:color="auto" w:fill="FFFFFF"/>
              <w:autoSpaceDN w:val="0"/>
              <w:ind w:right="85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Плановый период (прогноз)</w:t>
            </w:r>
          </w:p>
        </w:tc>
      </w:tr>
      <w:tr w:rsidR="00EB7B4F" w:rsidTr="00EB7B4F">
        <w:trPr>
          <w:trHeight w:val="25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4F" w:rsidRDefault="00EB7B4F" w:rsidP="00EB7B4F">
            <w:pPr>
              <w:keepNext/>
              <w:keepLines/>
              <w:widowControl/>
              <w:suppressAutoHyphens w:val="0"/>
              <w:autoSpaceDE/>
              <w:rPr>
                <w:spacing w:val="-8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4F" w:rsidRDefault="00EB7B4F" w:rsidP="00EB7B4F">
            <w:pPr>
              <w:keepNext/>
              <w:keepLines/>
              <w:widowControl/>
              <w:suppressAutoHyphens w:val="0"/>
              <w:autoSpaceDE/>
              <w:rPr>
                <w:spacing w:val="-1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4F" w:rsidRDefault="00EB7B4F" w:rsidP="00EB7B4F">
            <w:pPr>
              <w:keepNext/>
              <w:keepLines/>
              <w:widowControl/>
              <w:suppressAutoHyphens w:val="0"/>
              <w:autoSpaceDE/>
              <w:rPr>
                <w:spacing w:val="-1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4F" w:rsidRDefault="00EB7B4F" w:rsidP="00EB7B4F">
            <w:pPr>
              <w:keepNext/>
              <w:keepLines/>
              <w:widowControl/>
              <w:suppressAutoHyphens w:val="0"/>
              <w:autoSpaceDE/>
              <w:rPr>
                <w:spacing w:val="-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4F" w:rsidRDefault="00EB7B4F" w:rsidP="00EB7B4F">
            <w:pPr>
              <w:keepNext/>
              <w:keepLines/>
              <w:widowControl/>
              <w:suppressAutoHyphens w:val="0"/>
              <w:autoSpaceDE/>
              <w:rPr>
                <w:spacing w:val="-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F" w:rsidRDefault="00EB7B4F" w:rsidP="00EB7B4F">
            <w:pPr>
              <w:keepNext/>
              <w:keepLines/>
              <w:widowControl/>
              <w:autoSpaceDE/>
              <w:autoSpaceDN w:val="0"/>
              <w:ind w:right="86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F" w:rsidRDefault="00EB7B4F" w:rsidP="00EB7B4F">
            <w:pPr>
              <w:keepNext/>
              <w:keepLines/>
              <w:widowControl/>
              <w:autoSpaceDE/>
              <w:autoSpaceDN w:val="0"/>
              <w:ind w:right="86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F" w:rsidRDefault="00EB7B4F" w:rsidP="00EB7B4F">
            <w:pPr>
              <w:keepNext/>
              <w:keepLines/>
              <w:widowControl/>
              <w:autoSpaceDE/>
              <w:autoSpaceDN w:val="0"/>
              <w:ind w:right="86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F" w:rsidRDefault="00EB7B4F" w:rsidP="00EB7B4F">
            <w:pPr>
              <w:keepNext/>
              <w:keepLines/>
              <w:widowControl/>
              <w:autoSpaceDE/>
              <w:autoSpaceDN w:val="0"/>
              <w:ind w:right="86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F" w:rsidRDefault="00EB7B4F" w:rsidP="00EB7B4F">
            <w:pPr>
              <w:keepNext/>
              <w:keepLines/>
              <w:widowControl/>
              <w:autoSpaceDE/>
              <w:autoSpaceDN w:val="0"/>
              <w:ind w:right="86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F" w:rsidRDefault="00EB7B4F" w:rsidP="00EB7B4F">
            <w:pPr>
              <w:keepNext/>
              <w:keepLines/>
              <w:widowControl/>
              <w:autoSpaceDE/>
              <w:autoSpaceDN w:val="0"/>
              <w:ind w:right="86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2033</w:t>
            </w:r>
          </w:p>
        </w:tc>
      </w:tr>
      <w:tr w:rsidR="00EB7B4F" w:rsidTr="00EB7B4F">
        <w:trPr>
          <w:trHeight w:val="405"/>
        </w:trPr>
        <w:tc>
          <w:tcPr>
            <w:tcW w:w="10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F" w:rsidRDefault="00EB7B4F" w:rsidP="00EB7B4F">
            <w:pPr>
              <w:keepNext/>
              <w:keepLines/>
              <w:widowControl/>
              <w:shd w:val="clear" w:color="auto" w:fill="FFFFFF"/>
              <w:autoSpaceDN w:val="0"/>
              <w:ind w:right="85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Цель. </w:t>
            </w:r>
            <w:r>
              <w:t>Создание оптимальных, безопасных и благоприятных условий нахождения граждан сельского поселения Фрунзенское  в муниципальных учреждениях культуры и спорта</w:t>
            </w:r>
          </w:p>
        </w:tc>
      </w:tr>
      <w:tr w:rsidR="00EB7B4F" w:rsidTr="00EB7B4F">
        <w:trPr>
          <w:trHeight w:val="405"/>
        </w:trPr>
        <w:tc>
          <w:tcPr>
            <w:tcW w:w="10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F" w:rsidRDefault="00EB7B4F" w:rsidP="00EB7B4F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</w:pPr>
            <w:r>
              <w:t>Задача 1.</w:t>
            </w:r>
            <w:r>
              <w:rPr>
                <w:sz w:val="28"/>
                <w:szCs w:val="28"/>
              </w:rPr>
              <w:t xml:space="preserve"> </w:t>
            </w:r>
            <w:r>
              <w:t>Достижение расчетного уровня обеспеченности населения сельского поселения Фрунзенское объектами социальной инфраструктуры  в соответствии с нормативами градостроительного проектирования</w:t>
            </w:r>
          </w:p>
        </w:tc>
      </w:tr>
      <w:tr w:rsidR="00EB7B4F" w:rsidTr="00EB7B4F">
        <w:trPr>
          <w:trHeight w:val="40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F" w:rsidRDefault="00EB7B4F" w:rsidP="00EB7B4F">
            <w:pPr>
              <w:keepNext/>
              <w:keepLines/>
              <w:widowControl/>
              <w:autoSpaceDE/>
              <w:autoSpaceDN w:val="0"/>
              <w:ind w:left="-108" w:right="-108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F" w:rsidRDefault="00EB7B4F" w:rsidP="00EB7B4F">
            <w:pPr>
              <w:keepNext/>
              <w:keepLines/>
              <w:widowControl/>
              <w:autoSpaceDE/>
              <w:autoSpaceDN w:val="0"/>
              <w:ind w:left="-105" w:right="-111"/>
              <w:jc w:val="both"/>
              <w:rPr>
                <w:lang w:eastAsia="ru-RU"/>
              </w:rPr>
            </w:pPr>
            <w:r>
              <w:t>Обеспеченность учреждениями культурно-досугового типа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F" w:rsidRDefault="00EB7B4F" w:rsidP="00EB7B4F">
            <w:pPr>
              <w:keepNext/>
              <w:keepLines/>
              <w:widowControl/>
              <w:autoSpaceDE/>
              <w:autoSpaceDN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посетительских мест на 1 тыс. жителей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F" w:rsidRPr="00062731" w:rsidRDefault="00EB7B4F" w:rsidP="00EB7B4F">
            <w:pPr>
              <w:keepNext/>
              <w:keepLines/>
              <w:widowControl/>
              <w:suppressAutoHyphens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62731">
              <w:rPr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F" w:rsidRPr="00062731" w:rsidRDefault="00EB7B4F" w:rsidP="00EB7B4F">
            <w:pPr>
              <w:keepNext/>
              <w:keepLines/>
              <w:widowControl/>
              <w:suppressAutoHyphens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62731">
              <w:rPr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F" w:rsidRPr="00062731" w:rsidRDefault="00EB7B4F" w:rsidP="00EB7B4F">
            <w:pPr>
              <w:keepNext/>
              <w:keepLines/>
              <w:widowControl/>
              <w:suppressAutoHyphens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62731">
              <w:rPr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F" w:rsidRPr="00062731" w:rsidRDefault="00EB7B4F" w:rsidP="00EB7B4F">
            <w:pPr>
              <w:keepNext/>
              <w:keepLines/>
              <w:widowControl/>
              <w:suppressAutoHyphens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62731">
              <w:rPr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F" w:rsidRPr="00062731" w:rsidRDefault="00EB7B4F" w:rsidP="00EB7B4F">
            <w:pPr>
              <w:keepNext/>
              <w:keepLines/>
              <w:widowControl/>
              <w:suppressAutoHyphens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62731">
              <w:rPr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F" w:rsidRPr="00062731" w:rsidRDefault="00EB7B4F" w:rsidP="00EB7B4F">
            <w:pPr>
              <w:keepNext/>
              <w:keepLines/>
              <w:widowControl/>
              <w:suppressAutoHyphens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62731">
              <w:rPr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F" w:rsidRPr="00062731" w:rsidRDefault="00EB7B4F" w:rsidP="00EB7B4F">
            <w:pPr>
              <w:keepNext/>
              <w:keepLines/>
              <w:widowControl/>
              <w:suppressAutoHyphens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62731">
              <w:rPr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F" w:rsidRPr="00062731" w:rsidRDefault="00EB7B4F" w:rsidP="00EB7B4F">
            <w:pPr>
              <w:keepNext/>
              <w:keepLines/>
              <w:widowControl/>
              <w:suppressAutoHyphens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542</w:t>
            </w:r>
          </w:p>
        </w:tc>
      </w:tr>
      <w:tr w:rsidR="00EB7B4F" w:rsidTr="00EB7B4F">
        <w:trPr>
          <w:trHeight w:val="40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F" w:rsidRDefault="00EB7B4F" w:rsidP="00EB7B4F">
            <w:pPr>
              <w:keepNext/>
              <w:keepLines/>
              <w:widowControl/>
              <w:shd w:val="clear" w:color="auto" w:fill="FFFFFF"/>
              <w:autoSpaceDN w:val="0"/>
              <w:ind w:left="-108" w:right="-108"/>
              <w:jc w:val="center"/>
              <w:rPr>
                <w:spacing w:val="-8"/>
                <w:lang w:eastAsia="ru-RU"/>
              </w:rPr>
            </w:pPr>
            <w:r>
              <w:rPr>
                <w:spacing w:val="-8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F" w:rsidRDefault="00EB7B4F" w:rsidP="00EB7B4F">
            <w:pPr>
              <w:keepNext/>
              <w:keepLines/>
              <w:widowControl/>
              <w:shd w:val="clear" w:color="auto" w:fill="FFFFFF"/>
              <w:autoSpaceDN w:val="0"/>
              <w:ind w:left="-105" w:right="-111"/>
              <w:jc w:val="both"/>
              <w:rPr>
                <w:spacing w:val="-8"/>
                <w:lang w:eastAsia="ru-RU"/>
              </w:rPr>
            </w:pPr>
            <w:r>
              <w:rPr>
                <w:spacing w:val="-8"/>
                <w:lang w:eastAsia="ru-RU"/>
              </w:rPr>
              <w:t xml:space="preserve">Обеспеченность плоскостными физкультурно-спортивными сооружениями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F" w:rsidRDefault="00EB7B4F" w:rsidP="00EB7B4F">
            <w:pPr>
              <w:keepNext/>
              <w:keepLines/>
              <w:widowControl/>
              <w:shd w:val="clear" w:color="auto" w:fill="FFFFFF"/>
              <w:autoSpaceDN w:val="0"/>
              <w:ind w:right="85"/>
              <w:rPr>
                <w:spacing w:val="-8"/>
                <w:lang w:eastAsia="ru-RU"/>
              </w:rPr>
            </w:pPr>
            <w:r>
              <w:rPr>
                <w:sz w:val="22"/>
                <w:szCs w:val="22"/>
              </w:rPr>
              <w:t>га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proofErr w:type="gramStart"/>
            <w:r>
              <w:rPr>
                <w:spacing w:val="-8"/>
                <w:sz w:val="22"/>
                <w:szCs w:val="22"/>
                <w:lang w:eastAsia="ru-RU"/>
              </w:rPr>
              <w:t>н</w:t>
            </w:r>
            <w:proofErr w:type="gramEnd"/>
            <w:r>
              <w:rPr>
                <w:spacing w:val="-8"/>
                <w:sz w:val="22"/>
                <w:szCs w:val="22"/>
                <w:lang w:eastAsia="ru-RU"/>
              </w:rPr>
              <w:t>а  1тыс. жителей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F" w:rsidRPr="00062731" w:rsidRDefault="00EB7B4F" w:rsidP="00EB7B4F">
            <w:pPr>
              <w:keepNext/>
              <w:keepLines/>
              <w:widowControl/>
              <w:shd w:val="clear" w:color="auto" w:fill="FFFFFF"/>
              <w:autoSpaceDN w:val="0"/>
              <w:ind w:right="85"/>
              <w:jc w:val="center"/>
              <w:rPr>
                <w:spacing w:val="-8"/>
                <w:sz w:val="20"/>
                <w:szCs w:val="20"/>
                <w:lang w:eastAsia="ru-RU"/>
              </w:rPr>
            </w:pPr>
            <w:r w:rsidRPr="00062731">
              <w:rPr>
                <w:spacing w:val="-8"/>
                <w:sz w:val="20"/>
                <w:szCs w:val="20"/>
                <w:lang w:eastAsia="ru-RU"/>
              </w:rPr>
              <w:t>0.56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F" w:rsidRDefault="00EB7B4F" w:rsidP="00EB7B4F">
            <w:r w:rsidRPr="002D79D6">
              <w:rPr>
                <w:spacing w:val="-8"/>
                <w:sz w:val="20"/>
                <w:szCs w:val="20"/>
                <w:lang w:eastAsia="ru-RU"/>
              </w:rPr>
              <w:t>0.56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F" w:rsidRDefault="00EB7B4F" w:rsidP="00EB7B4F">
            <w:r w:rsidRPr="002D79D6">
              <w:rPr>
                <w:spacing w:val="-8"/>
                <w:sz w:val="20"/>
                <w:szCs w:val="20"/>
                <w:lang w:eastAsia="ru-RU"/>
              </w:rPr>
              <w:t>0.56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F" w:rsidRDefault="00EB7B4F" w:rsidP="00EB7B4F">
            <w:r w:rsidRPr="002D79D6">
              <w:rPr>
                <w:spacing w:val="-8"/>
                <w:sz w:val="20"/>
                <w:szCs w:val="20"/>
                <w:lang w:eastAsia="ru-RU"/>
              </w:rPr>
              <w:t>0.56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F" w:rsidRDefault="00EB7B4F" w:rsidP="00EB7B4F">
            <w:r w:rsidRPr="002D79D6">
              <w:rPr>
                <w:spacing w:val="-8"/>
                <w:sz w:val="20"/>
                <w:szCs w:val="20"/>
                <w:lang w:eastAsia="ru-RU"/>
              </w:rPr>
              <w:t>0.56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F" w:rsidRDefault="00EB7B4F" w:rsidP="00EB7B4F">
            <w:r w:rsidRPr="002D79D6">
              <w:rPr>
                <w:spacing w:val="-8"/>
                <w:sz w:val="20"/>
                <w:szCs w:val="20"/>
                <w:lang w:eastAsia="ru-RU"/>
              </w:rPr>
              <w:t>0.56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F" w:rsidRDefault="00EB7B4F" w:rsidP="00EB7B4F">
            <w:r w:rsidRPr="002D79D6">
              <w:rPr>
                <w:spacing w:val="-8"/>
                <w:sz w:val="20"/>
                <w:szCs w:val="20"/>
                <w:lang w:eastAsia="ru-RU"/>
              </w:rPr>
              <w:t>0.56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F" w:rsidRPr="00062731" w:rsidRDefault="00EB7B4F" w:rsidP="00EB7B4F">
            <w:pPr>
              <w:keepNext/>
              <w:keepLines/>
              <w:widowControl/>
              <w:shd w:val="clear" w:color="auto" w:fill="FFFFFF"/>
              <w:autoSpaceDN w:val="0"/>
              <w:ind w:right="85"/>
              <w:jc w:val="center"/>
              <w:rPr>
                <w:spacing w:val="-8"/>
                <w:sz w:val="20"/>
                <w:szCs w:val="20"/>
                <w:lang w:eastAsia="ru-RU"/>
              </w:rPr>
            </w:pPr>
            <w:r w:rsidRPr="00062731">
              <w:rPr>
                <w:spacing w:val="-8"/>
                <w:sz w:val="20"/>
                <w:szCs w:val="20"/>
                <w:lang w:eastAsia="ru-RU"/>
              </w:rPr>
              <w:t>2,28</w:t>
            </w:r>
          </w:p>
        </w:tc>
      </w:tr>
    </w:tbl>
    <w:p w:rsidR="003C4C1B" w:rsidRPr="008A481E" w:rsidRDefault="003C4C1B" w:rsidP="008A481E">
      <w:pPr>
        <w:keepNext/>
        <w:keepLines/>
        <w:widowControl/>
        <w:jc w:val="both"/>
        <w:rPr>
          <w:spacing w:val="-10"/>
          <w:sz w:val="28"/>
          <w:szCs w:val="28"/>
        </w:rPr>
      </w:pPr>
    </w:p>
    <w:p w:rsidR="00F8003B" w:rsidRPr="008A481E" w:rsidRDefault="00E53E7D" w:rsidP="00154E22">
      <w:pPr>
        <w:pStyle w:val="ac"/>
        <w:keepNext/>
        <w:keepLines/>
        <w:widowControl/>
        <w:numPr>
          <w:ilvl w:val="0"/>
          <w:numId w:val="4"/>
        </w:numPr>
        <w:jc w:val="center"/>
      </w:pPr>
      <w:r w:rsidRPr="008A481E">
        <w:t xml:space="preserve">ОЦЕНКА ЭФФЕКТИВНОСТИ МЕРОПРИЯТИЙ, </w:t>
      </w:r>
    </w:p>
    <w:p w:rsidR="00E53E7D" w:rsidRPr="008A481E" w:rsidRDefault="00E53E7D" w:rsidP="00F8003B">
      <w:pPr>
        <w:pStyle w:val="ac"/>
        <w:keepNext/>
        <w:keepLines/>
        <w:widowControl/>
        <w:ind w:left="1080"/>
        <w:jc w:val="center"/>
      </w:pPr>
      <w:proofErr w:type="gramStart"/>
      <w:r w:rsidRPr="008A481E">
        <w:t>ВКЛЮЧЕННЫХ</w:t>
      </w:r>
      <w:proofErr w:type="gramEnd"/>
      <w:r w:rsidRPr="008A481E">
        <w:t xml:space="preserve"> В ПРОГРАММУ</w:t>
      </w:r>
    </w:p>
    <w:p w:rsidR="00705072" w:rsidRDefault="00705072" w:rsidP="00062731">
      <w:pPr>
        <w:keepNext/>
        <w:keepLines/>
        <w:widowControl/>
        <w:jc w:val="both"/>
        <w:rPr>
          <w:rStyle w:val="a8"/>
          <w:sz w:val="28"/>
          <w:szCs w:val="28"/>
        </w:rPr>
      </w:pPr>
    </w:p>
    <w:p w:rsidR="003C4C1B" w:rsidRPr="00F8003B" w:rsidRDefault="003C4C1B" w:rsidP="00F8003B">
      <w:pPr>
        <w:pStyle w:val="a3"/>
        <w:keepNext/>
        <w:keepLines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Комплексная о</w:t>
      </w:r>
      <w:r w:rsidR="00B37F3E">
        <w:rPr>
          <w:color w:val="000000"/>
          <w:sz w:val="28"/>
          <w:szCs w:val="28"/>
        </w:rPr>
        <w:t>ценка эффективности реализации П</w:t>
      </w:r>
      <w:r>
        <w:rPr>
          <w:color w:val="000000"/>
          <w:sz w:val="28"/>
          <w:szCs w:val="28"/>
        </w:rPr>
        <w:t>рограммы</w:t>
      </w:r>
      <w:r w:rsidR="00F8003B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ежегодно в течение всего срока ее реализации</w:t>
      </w:r>
      <w:r>
        <w:rPr>
          <w:sz w:val="28"/>
          <w:szCs w:val="28"/>
        </w:rPr>
        <w:t xml:space="preserve"> и по окончании ее реализации и включает в себя оценку </w:t>
      </w:r>
      <w:r w:rsidR="00B37F3E">
        <w:rPr>
          <w:sz w:val="28"/>
          <w:szCs w:val="28"/>
        </w:rPr>
        <w:t>степени выполнения мероприятий П</w:t>
      </w:r>
      <w:r>
        <w:rPr>
          <w:sz w:val="28"/>
          <w:szCs w:val="28"/>
        </w:rPr>
        <w:t>рограммы  и о</w:t>
      </w:r>
      <w:r w:rsidR="00F8003B">
        <w:rPr>
          <w:sz w:val="28"/>
          <w:szCs w:val="28"/>
        </w:rPr>
        <w:t>ценку эффективности реализации</w:t>
      </w:r>
      <w:r w:rsidR="00B37F3E">
        <w:rPr>
          <w:sz w:val="28"/>
          <w:szCs w:val="28"/>
        </w:rPr>
        <w:t xml:space="preserve">  П</w:t>
      </w:r>
      <w:r>
        <w:rPr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>.</w:t>
      </w:r>
    </w:p>
    <w:p w:rsidR="003C4C1B" w:rsidRDefault="003C4C1B" w:rsidP="003C4C1B">
      <w:pPr>
        <w:keepNext/>
        <w:keepLines/>
        <w:widowControl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</w:t>
      </w:r>
      <w:r w:rsidR="00B37F3E">
        <w:rPr>
          <w:color w:val="000000"/>
          <w:sz w:val="28"/>
          <w:szCs w:val="28"/>
        </w:rPr>
        <w:t>степени выполнения мероприятий П</w:t>
      </w:r>
      <w:r>
        <w:rPr>
          <w:color w:val="000000"/>
          <w:sz w:val="28"/>
          <w:szCs w:val="28"/>
        </w:rPr>
        <w:t>рограммы</w:t>
      </w:r>
      <w:r w:rsidR="00F800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 </w:t>
      </w:r>
    </w:p>
    <w:p w:rsidR="003C4C1B" w:rsidRDefault="00B37F3E" w:rsidP="003C4C1B">
      <w:pPr>
        <w:keepNext/>
        <w:keepLines/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Степень выполнения мероприятий П</w:t>
      </w:r>
      <w:r w:rsidR="003C4C1B">
        <w:rPr>
          <w:color w:val="000000"/>
          <w:sz w:val="28"/>
          <w:szCs w:val="28"/>
        </w:rPr>
        <w:t xml:space="preserve">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3C4C1B" w:rsidRDefault="00B37F3E" w:rsidP="00F8003B">
      <w:pPr>
        <w:keepNext/>
        <w:keepLines/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Степень выполнения мероприятий П</w:t>
      </w:r>
      <w:r w:rsidR="003C4C1B">
        <w:rPr>
          <w:color w:val="000000"/>
          <w:sz w:val="28"/>
          <w:szCs w:val="28"/>
        </w:rPr>
        <w:t>рограммы по окончании ее реализации рассчитывается как отношение количества мероприятий, выполне</w:t>
      </w:r>
      <w:r>
        <w:rPr>
          <w:color w:val="000000"/>
          <w:sz w:val="28"/>
          <w:szCs w:val="28"/>
        </w:rPr>
        <w:t>нных за весь период реализации П</w:t>
      </w:r>
      <w:r w:rsidR="003C4C1B">
        <w:rPr>
          <w:color w:val="000000"/>
          <w:sz w:val="28"/>
          <w:szCs w:val="28"/>
        </w:rPr>
        <w:t>рограммы, к   общему</w:t>
      </w:r>
      <w:r w:rsidR="00F8003B">
        <w:rPr>
          <w:color w:val="000000"/>
          <w:sz w:val="28"/>
          <w:szCs w:val="28"/>
        </w:rPr>
        <w:t xml:space="preserve"> </w:t>
      </w:r>
      <w:r w:rsidR="003C4C1B">
        <w:rPr>
          <w:color w:val="000000"/>
          <w:sz w:val="28"/>
          <w:szCs w:val="28"/>
        </w:rPr>
        <w:t>количеству мероприятий, предусмотренных к выполнению    за    весь    период ее</w:t>
      </w:r>
      <w:r w:rsidR="00F8003B">
        <w:rPr>
          <w:color w:val="000000"/>
          <w:sz w:val="28"/>
          <w:szCs w:val="28"/>
        </w:rPr>
        <w:t xml:space="preserve"> </w:t>
      </w:r>
      <w:r w:rsidR="003C4C1B">
        <w:rPr>
          <w:color w:val="000000"/>
          <w:sz w:val="28"/>
          <w:szCs w:val="28"/>
        </w:rPr>
        <w:t>реализации.</w:t>
      </w:r>
    </w:p>
    <w:p w:rsidR="00F8003B" w:rsidRDefault="00F8003B" w:rsidP="00F8003B">
      <w:pPr>
        <w:keepNext/>
        <w:keepLines/>
        <w:widowControl/>
        <w:ind w:firstLine="709"/>
        <w:jc w:val="both"/>
        <w:rPr>
          <w:color w:val="000000"/>
          <w:sz w:val="28"/>
          <w:szCs w:val="28"/>
        </w:rPr>
      </w:pPr>
    </w:p>
    <w:p w:rsidR="003C4C1B" w:rsidRDefault="003C4C1B" w:rsidP="00F8003B">
      <w:pPr>
        <w:keepNext/>
        <w:keepLines/>
        <w:widowControl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B37F3E">
        <w:rPr>
          <w:color w:val="000000"/>
          <w:sz w:val="28"/>
          <w:szCs w:val="28"/>
        </w:rPr>
        <w:t>ценка эффективности реализации П</w:t>
      </w:r>
      <w:r>
        <w:rPr>
          <w:color w:val="000000"/>
          <w:sz w:val="28"/>
          <w:szCs w:val="28"/>
        </w:rPr>
        <w:t>рограммы</w:t>
      </w:r>
      <w:r w:rsidR="00F800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C4C1B" w:rsidRDefault="003C4C1B" w:rsidP="003C4C1B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Эффективность ре</w:t>
      </w:r>
      <w:r w:rsidR="00B37F3E">
        <w:rPr>
          <w:color w:val="000000"/>
          <w:sz w:val="28"/>
          <w:szCs w:val="28"/>
        </w:rPr>
        <w:t>ализации П</w:t>
      </w:r>
      <w:r>
        <w:rPr>
          <w:color w:val="000000"/>
          <w:sz w:val="28"/>
          <w:szCs w:val="28"/>
        </w:rPr>
        <w:t>рограммы  рассчитывается путем соотнесения степени достиж</w:t>
      </w:r>
      <w:r w:rsidR="00B37F3E">
        <w:rPr>
          <w:color w:val="000000"/>
          <w:sz w:val="28"/>
          <w:szCs w:val="28"/>
        </w:rPr>
        <w:t>ения показателей (индикаторов) П</w:t>
      </w:r>
      <w:r>
        <w:rPr>
          <w:color w:val="000000"/>
          <w:sz w:val="28"/>
          <w:szCs w:val="28"/>
        </w:rPr>
        <w:t>рограммы к уровню ее финансирования (расходов).</w:t>
      </w:r>
    </w:p>
    <w:p w:rsidR="003C4C1B" w:rsidRDefault="003C4C1B" w:rsidP="003C4C1B">
      <w:pPr>
        <w:keepNext/>
        <w:keepLines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достижения значений показателей (индикаторов) программы рассчитывается:</w:t>
      </w:r>
    </w:p>
    <w:p w:rsidR="003C4C1B" w:rsidRDefault="003C4C1B" w:rsidP="003C4C1B">
      <w:pPr>
        <w:keepNext/>
        <w:keepLines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если об улучшении ситуации в оцениваемой сфере свидетельствует увеличение значения показателя (индикатора):</w:t>
      </w:r>
    </w:p>
    <w:p w:rsidR="003C4C1B" w:rsidRDefault="003C4C1B" w:rsidP="003C4C1B">
      <w:pPr>
        <w:keepNext/>
        <w:keepLines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путем деления фактически достигнутого значения показателя (индикатора) на плановое значение показателя (индикатора);</w:t>
      </w:r>
    </w:p>
    <w:p w:rsidR="003C4C1B" w:rsidRDefault="003C4C1B" w:rsidP="003C4C1B">
      <w:pPr>
        <w:keepNext/>
        <w:keepLines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если об улучшении ситуации в оцениваемой сфере свидетельствует снижение значения показателя (индикатора):</w:t>
      </w:r>
    </w:p>
    <w:p w:rsidR="003C4C1B" w:rsidRDefault="003C4C1B" w:rsidP="003C4C1B">
      <w:pPr>
        <w:keepNext/>
        <w:keepLines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путем деления планового значения показателя (индикатора) на фактически достигнутое значение (показателя) индикатора.</w:t>
      </w:r>
    </w:p>
    <w:p w:rsidR="003C4C1B" w:rsidRDefault="003C4C1B" w:rsidP="003C4C1B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показ</w:t>
      </w:r>
      <w:r w:rsidR="00F8003B">
        <w:rPr>
          <w:sz w:val="28"/>
          <w:szCs w:val="28"/>
        </w:rPr>
        <w:t xml:space="preserve">ателя эффективности реализации </w:t>
      </w:r>
      <w:r w:rsidR="00B37F3E">
        <w:rPr>
          <w:sz w:val="28"/>
          <w:szCs w:val="28"/>
        </w:rPr>
        <w:t>П</w:t>
      </w:r>
      <w:r>
        <w:rPr>
          <w:sz w:val="28"/>
          <w:szCs w:val="28"/>
        </w:rPr>
        <w:t>рограммы  используются показатели (индикаторы), достижение значений которых предусмотрено в отчетном году.</w:t>
      </w:r>
    </w:p>
    <w:p w:rsidR="003C4C1B" w:rsidRDefault="003C4C1B" w:rsidP="003C4C1B">
      <w:pPr>
        <w:keepNext/>
        <w:keepLines/>
        <w:widowControl/>
        <w:ind w:firstLine="709"/>
        <w:jc w:val="both"/>
        <w:rPr>
          <w:spacing w:val="-8"/>
        </w:rPr>
      </w:pPr>
      <w:r>
        <w:rPr>
          <w:sz w:val="28"/>
          <w:szCs w:val="28"/>
        </w:rPr>
        <w:t>О</w:t>
      </w:r>
      <w:r w:rsidR="00B37F3E">
        <w:rPr>
          <w:sz w:val="28"/>
          <w:szCs w:val="28"/>
        </w:rPr>
        <w:t>ценка эффективности реализации П</w:t>
      </w:r>
      <w:r>
        <w:rPr>
          <w:sz w:val="28"/>
          <w:szCs w:val="28"/>
        </w:rPr>
        <w:t>рограммы за весь период реализации рассчитывается как среднее арифметическое показа</w:t>
      </w:r>
      <w:r w:rsidR="00B37F3E">
        <w:rPr>
          <w:sz w:val="28"/>
          <w:szCs w:val="28"/>
        </w:rPr>
        <w:t>телей эффективности реализации П</w:t>
      </w:r>
      <w:r>
        <w:rPr>
          <w:sz w:val="28"/>
          <w:szCs w:val="28"/>
        </w:rPr>
        <w:t xml:space="preserve">рограммы  за все отчетные годы.  </w:t>
      </w:r>
    </w:p>
    <w:p w:rsidR="001C7D46" w:rsidRPr="00EB7B4F" w:rsidRDefault="003C4C1B" w:rsidP="00EB7B4F">
      <w:pPr>
        <w:keepNext/>
        <w:keepLines/>
        <w:widowControl/>
        <w:ind w:firstLine="709"/>
        <w:jc w:val="both"/>
        <w:rPr>
          <w:sz w:val="28"/>
          <w:szCs w:val="28"/>
          <w:lang w:eastAsia="ru-RU"/>
        </w:rPr>
      </w:pPr>
      <w:r w:rsidRPr="001246BE">
        <w:rPr>
          <w:spacing w:val="-8"/>
          <w:sz w:val="28"/>
          <w:szCs w:val="28"/>
        </w:rPr>
        <w:t xml:space="preserve">Критерии комплексной оценки эффективности </w:t>
      </w:r>
      <w:r w:rsidR="00B37F3E">
        <w:rPr>
          <w:spacing w:val="-8"/>
          <w:sz w:val="28"/>
          <w:szCs w:val="28"/>
        </w:rPr>
        <w:t>реализации П</w:t>
      </w:r>
      <w:r w:rsidR="001246BE" w:rsidRPr="001246BE">
        <w:rPr>
          <w:spacing w:val="-8"/>
          <w:sz w:val="28"/>
          <w:szCs w:val="28"/>
        </w:rPr>
        <w:t>рограммы, установленные Порядком</w:t>
      </w:r>
      <w:r w:rsidRPr="001246BE">
        <w:rPr>
          <w:spacing w:val="-8"/>
          <w:sz w:val="28"/>
          <w:szCs w:val="28"/>
        </w:rPr>
        <w:t xml:space="preserve"> принятия решений о разработке, формирования и   реализации муниципальных программ сельского поселения </w:t>
      </w:r>
      <w:r w:rsidR="00F8003B" w:rsidRPr="001246BE">
        <w:rPr>
          <w:spacing w:val="-8"/>
          <w:sz w:val="28"/>
          <w:szCs w:val="28"/>
        </w:rPr>
        <w:t>Фрунзенское</w:t>
      </w:r>
      <w:r w:rsidRPr="001246BE">
        <w:rPr>
          <w:spacing w:val="-8"/>
          <w:sz w:val="28"/>
          <w:szCs w:val="28"/>
        </w:rPr>
        <w:t xml:space="preserve"> муниципального    района     </w:t>
      </w:r>
      <w:r w:rsidR="00F8003B" w:rsidRPr="001246BE">
        <w:rPr>
          <w:spacing w:val="-8"/>
          <w:sz w:val="28"/>
          <w:szCs w:val="28"/>
        </w:rPr>
        <w:t>Большеглушицкий</w:t>
      </w:r>
      <w:r w:rsidRPr="001246BE">
        <w:rPr>
          <w:spacing w:val="-8"/>
          <w:sz w:val="28"/>
          <w:szCs w:val="28"/>
        </w:rPr>
        <w:t xml:space="preserve">      Самарской области,     утвержденно</w:t>
      </w:r>
      <w:r w:rsidR="001246BE">
        <w:rPr>
          <w:spacing w:val="-8"/>
          <w:sz w:val="28"/>
          <w:szCs w:val="28"/>
        </w:rPr>
        <w:t>й</w:t>
      </w:r>
      <w:r w:rsidRPr="001246BE">
        <w:rPr>
          <w:spacing w:val="-8"/>
          <w:sz w:val="28"/>
          <w:szCs w:val="28"/>
        </w:rPr>
        <w:t xml:space="preserve"> </w:t>
      </w:r>
      <w:r w:rsidRPr="001246BE">
        <w:rPr>
          <w:bCs/>
          <w:sz w:val="28"/>
          <w:szCs w:val="28"/>
        </w:rPr>
        <w:t xml:space="preserve">постановлением </w:t>
      </w:r>
      <w:r w:rsidRPr="001246BE">
        <w:rPr>
          <w:bCs/>
          <w:sz w:val="28"/>
          <w:szCs w:val="28"/>
          <w:lang w:eastAsia="en-US"/>
        </w:rPr>
        <w:t xml:space="preserve">Главы сельского поселения </w:t>
      </w:r>
      <w:r w:rsidR="00F8003B" w:rsidRPr="001246BE">
        <w:rPr>
          <w:bCs/>
          <w:sz w:val="28"/>
          <w:szCs w:val="28"/>
          <w:lang w:eastAsia="en-US"/>
        </w:rPr>
        <w:t>Фрунзенское</w:t>
      </w:r>
      <w:r w:rsidRPr="001246BE">
        <w:rPr>
          <w:bCs/>
          <w:sz w:val="28"/>
          <w:szCs w:val="28"/>
          <w:lang w:eastAsia="en-US"/>
        </w:rPr>
        <w:t xml:space="preserve"> муниципального  района  </w:t>
      </w:r>
      <w:r w:rsidR="00F8003B" w:rsidRPr="001246BE">
        <w:rPr>
          <w:bCs/>
          <w:sz w:val="28"/>
          <w:szCs w:val="28"/>
          <w:lang w:eastAsia="en-US"/>
        </w:rPr>
        <w:t>Большеглушицкий</w:t>
      </w:r>
      <w:r w:rsidRPr="001246BE">
        <w:rPr>
          <w:bCs/>
          <w:sz w:val="28"/>
          <w:szCs w:val="28"/>
          <w:lang w:eastAsia="en-US"/>
        </w:rPr>
        <w:t xml:space="preserve">  Самарской области </w:t>
      </w:r>
      <w:r w:rsidR="001246BE">
        <w:rPr>
          <w:bCs/>
          <w:sz w:val="28"/>
          <w:szCs w:val="28"/>
        </w:rPr>
        <w:t xml:space="preserve">от </w:t>
      </w:r>
      <w:r w:rsidR="001246BE" w:rsidRPr="001246BE">
        <w:rPr>
          <w:rFonts w:eastAsia="Calibri"/>
          <w:sz w:val="28"/>
          <w:szCs w:val="28"/>
        </w:rPr>
        <w:t>07.08.2012 года № 46</w:t>
      </w:r>
      <w:r w:rsidRPr="001246BE">
        <w:rPr>
          <w:rFonts w:eastAsia="Calibri"/>
          <w:sz w:val="28"/>
          <w:szCs w:val="28"/>
        </w:rPr>
        <w:t>.</w:t>
      </w:r>
      <w:r w:rsidRPr="001246BE">
        <w:rPr>
          <w:bCs/>
          <w:sz w:val="28"/>
          <w:szCs w:val="28"/>
        </w:rPr>
        <w:t xml:space="preserve"> </w:t>
      </w:r>
      <w:r w:rsidRPr="001246BE">
        <w:rPr>
          <w:sz w:val="28"/>
          <w:szCs w:val="28"/>
          <w:lang w:eastAsia="ru-RU"/>
        </w:rPr>
        <w:t xml:space="preserve"> </w:t>
      </w:r>
    </w:p>
    <w:p w:rsidR="00EB7B4F" w:rsidRPr="00EB7B4F" w:rsidRDefault="00EB7B4F" w:rsidP="00EB7B4F">
      <w:pPr>
        <w:pStyle w:val="12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B7B4F">
        <w:rPr>
          <w:rFonts w:ascii="Times New Roman" w:hAnsi="Times New Roman" w:cs="Times New Roman"/>
          <w:sz w:val="24"/>
          <w:szCs w:val="24"/>
        </w:rPr>
        <w:lastRenderedPageBreak/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EB7B4F" w:rsidRPr="00DB7BB4" w:rsidRDefault="00EB7B4F" w:rsidP="00EB7B4F">
      <w:pPr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 w:rsidRPr="00DB7BB4">
        <w:rPr>
          <w:sz w:val="28"/>
          <w:szCs w:val="28"/>
        </w:rPr>
        <w:t xml:space="preserve">Программа комплексного развития социальной инфраструктуры сельского поселения Фрунзенское муниципального района Большеглушицкий Самарской области на 2016-2033 гг.  представлена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 </w:t>
      </w:r>
      <w:proofErr w:type="gramStart"/>
      <w:r w:rsidRPr="00DB7BB4">
        <w:rPr>
          <w:sz w:val="28"/>
          <w:szCs w:val="28"/>
        </w:rPr>
        <w:t>поселения</w:t>
      </w:r>
      <w:proofErr w:type="gramEnd"/>
      <w:r w:rsidRPr="00DB7BB4">
        <w:rPr>
          <w:sz w:val="28"/>
          <w:szCs w:val="28"/>
        </w:rPr>
        <w:t xml:space="preserve"> на основе эффективного использования имеющихся ресурсов и потенциала территории.</w:t>
      </w:r>
    </w:p>
    <w:p w:rsidR="00EB7B4F" w:rsidRPr="00DB7BB4" w:rsidRDefault="00EB7B4F" w:rsidP="00EB7B4F">
      <w:pPr>
        <w:ind w:firstLine="360"/>
        <w:jc w:val="both"/>
        <w:rPr>
          <w:sz w:val="28"/>
          <w:szCs w:val="28"/>
        </w:rPr>
      </w:pPr>
      <w:r w:rsidRPr="00DB7BB4">
        <w:rPr>
          <w:sz w:val="28"/>
          <w:szCs w:val="28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позволят обеспечить  социально-экономическое развитие, как отдельных населенных пунктов, так и муниципального образования в целом.</w:t>
      </w:r>
    </w:p>
    <w:p w:rsidR="00EB7B4F" w:rsidRPr="00DB7BB4" w:rsidRDefault="00EB7B4F" w:rsidP="00EB7B4F">
      <w:pPr>
        <w:ind w:firstLine="360"/>
        <w:jc w:val="both"/>
        <w:rPr>
          <w:sz w:val="28"/>
          <w:szCs w:val="28"/>
        </w:rPr>
      </w:pPr>
      <w:r w:rsidRPr="00DB7BB4">
        <w:rPr>
          <w:sz w:val="28"/>
          <w:szCs w:val="28"/>
        </w:rPr>
        <w:t>Формирование и развитие социальной инфраструктуры зависит от устанавливаемых правил градостроительства, активности граждан в процессе публичных слушаний при принятии органами местного самоуправления (ОМСУ) тех или иных решений по обустройству территории. Приоритетными направлениями управления развитием элементов социальной инфраструктуры являются развитие объектов социальной сферы и сервисной деятельности, улично-дорожной сети и системы информационного обеспечения объективизации принимаемых управленческих решений.</w:t>
      </w:r>
    </w:p>
    <w:p w:rsidR="00EB7B4F" w:rsidRPr="00DB7BB4" w:rsidRDefault="00EB7B4F" w:rsidP="00EB7B4F">
      <w:pPr>
        <w:ind w:firstLine="360"/>
        <w:jc w:val="both"/>
        <w:rPr>
          <w:b/>
          <w:sz w:val="28"/>
          <w:szCs w:val="28"/>
        </w:rPr>
      </w:pPr>
      <w:proofErr w:type="gramStart"/>
      <w:r w:rsidRPr="00DB7BB4">
        <w:rPr>
          <w:sz w:val="28"/>
          <w:szCs w:val="28"/>
        </w:rPr>
        <w:t xml:space="preserve">ОМСУ должны поощрять инициативы по развитию социальной инфраструктуры, исходящие от уполномоченных организаций социальных отраслей, а также предпринимателей, занимающихся сервисной деятельностью, в том числе путем формирования муниципального заказа, включая разнообразные механизмы: целевые программы, выделение земли под строительство, льготы по аренде помещений и др. </w:t>
      </w:r>
      <w:proofErr w:type="spellStart"/>
      <w:r w:rsidRPr="00DB7BB4">
        <w:rPr>
          <w:sz w:val="28"/>
          <w:szCs w:val="28"/>
        </w:rPr>
        <w:t>частно</w:t>
      </w:r>
      <w:proofErr w:type="spellEnd"/>
      <w:r w:rsidRPr="00DB7BB4">
        <w:rPr>
          <w:sz w:val="28"/>
          <w:szCs w:val="28"/>
        </w:rPr>
        <w:t>-государственное партнерство в области развития социальной инфраструктуры муниципальных образований пока не получило активной поддержки со стороны бизнеса и</w:t>
      </w:r>
      <w:proofErr w:type="gramEnd"/>
      <w:r w:rsidRPr="00DB7BB4">
        <w:rPr>
          <w:sz w:val="28"/>
          <w:szCs w:val="28"/>
        </w:rPr>
        <w:t xml:space="preserve"> общества.</w:t>
      </w:r>
    </w:p>
    <w:p w:rsidR="00EB7B4F" w:rsidRDefault="00EB7B4F" w:rsidP="00DB7BB4">
      <w:pPr>
        <w:spacing w:line="360" w:lineRule="auto"/>
        <w:jc w:val="both"/>
      </w:pPr>
    </w:p>
    <w:p w:rsidR="00320797" w:rsidRDefault="00320797" w:rsidP="00DB7BB4">
      <w:pPr>
        <w:spacing w:line="360" w:lineRule="auto"/>
        <w:jc w:val="both"/>
      </w:pPr>
    </w:p>
    <w:p w:rsidR="00320797" w:rsidRDefault="00320797" w:rsidP="00DB7BB4">
      <w:pPr>
        <w:spacing w:line="360" w:lineRule="auto"/>
        <w:jc w:val="both"/>
      </w:pPr>
    </w:p>
    <w:p w:rsidR="00320797" w:rsidRDefault="00320797" w:rsidP="00DB7BB4">
      <w:pPr>
        <w:spacing w:line="360" w:lineRule="auto"/>
        <w:jc w:val="both"/>
      </w:pPr>
    </w:p>
    <w:p w:rsidR="00320797" w:rsidRDefault="00320797" w:rsidP="00DB7BB4">
      <w:pPr>
        <w:spacing w:line="360" w:lineRule="auto"/>
        <w:jc w:val="both"/>
      </w:pPr>
    </w:p>
    <w:p w:rsidR="00320797" w:rsidRDefault="00320797" w:rsidP="00DB7BB4">
      <w:pPr>
        <w:spacing w:line="360" w:lineRule="auto"/>
        <w:jc w:val="both"/>
      </w:pPr>
    </w:p>
    <w:p w:rsidR="00320797" w:rsidRDefault="00320797" w:rsidP="00DB7BB4">
      <w:pPr>
        <w:spacing w:line="360" w:lineRule="auto"/>
        <w:jc w:val="both"/>
      </w:pPr>
    </w:p>
    <w:p w:rsidR="001C7D46" w:rsidRDefault="001C7D46" w:rsidP="001C7D46">
      <w:pPr>
        <w:pStyle w:val="ac"/>
        <w:keepNext/>
        <w:keepLines/>
        <w:widowControl/>
        <w:numPr>
          <w:ilvl w:val="0"/>
          <w:numId w:val="4"/>
        </w:numPr>
        <w:jc w:val="center"/>
        <w:rPr>
          <w:color w:val="000000" w:themeColor="text1"/>
        </w:rPr>
      </w:pPr>
      <w:r w:rsidRPr="001C7D46">
        <w:rPr>
          <w:color w:val="000000" w:themeColor="text1"/>
        </w:rPr>
        <w:lastRenderedPageBreak/>
        <w:t>ЗАКЛЮЧЕНИЕ</w:t>
      </w:r>
    </w:p>
    <w:p w:rsidR="001C7D46" w:rsidRDefault="001C7D46" w:rsidP="001C7D46">
      <w:pPr>
        <w:keepNext/>
        <w:keepLines/>
        <w:widowControl/>
        <w:jc w:val="center"/>
        <w:rPr>
          <w:color w:val="000000" w:themeColor="text1"/>
        </w:rPr>
      </w:pPr>
    </w:p>
    <w:p w:rsidR="007666E8" w:rsidRDefault="007666E8" w:rsidP="001C7D46">
      <w:pPr>
        <w:widowControl/>
        <w:autoSpaceDE/>
        <w:ind w:firstLine="540"/>
        <w:jc w:val="both"/>
        <w:textAlignment w:val="top"/>
        <w:rPr>
          <w:rFonts w:ascii="Georgia" w:hAnsi="Georgia"/>
          <w:color w:val="888888"/>
          <w:sz w:val="12"/>
          <w:szCs w:val="12"/>
          <w:shd w:val="clear" w:color="auto" w:fill="FFFFFF"/>
        </w:rPr>
      </w:pPr>
      <w:r w:rsidRPr="007666E8">
        <w:rPr>
          <w:color w:val="000000" w:themeColor="text1"/>
          <w:sz w:val="28"/>
          <w:szCs w:val="28"/>
          <w:shd w:val="clear" w:color="auto" w:fill="FFFFFF"/>
        </w:rPr>
        <w:t>Программа комплексного развития социальной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социальной инфраструктуры различных видов.</w:t>
      </w:r>
      <w:r>
        <w:rPr>
          <w:rFonts w:ascii="Georgia" w:hAnsi="Georgia"/>
          <w:color w:val="888888"/>
          <w:sz w:val="12"/>
          <w:szCs w:val="12"/>
          <w:shd w:val="clear" w:color="auto" w:fill="FFFFFF"/>
        </w:rPr>
        <w:t xml:space="preserve"> </w:t>
      </w:r>
    </w:p>
    <w:p w:rsidR="001C7D46" w:rsidRPr="00FB0F2A" w:rsidRDefault="001C7D46" w:rsidP="001C7D46">
      <w:pPr>
        <w:widowControl/>
        <w:autoSpaceDE/>
        <w:ind w:firstLine="540"/>
        <w:jc w:val="both"/>
        <w:textAlignment w:val="top"/>
        <w:rPr>
          <w:sz w:val="28"/>
          <w:szCs w:val="28"/>
        </w:rPr>
      </w:pPr>
      <w:r w:rsidRPr="00FB0F2A">
        <w:rPr>
          <w:sz w:val="28"/>
          <w:szCs w:val="28"/>
        </w:rPr>
        <w:t>Социальная стабильность в сельском поселени</w:t>
      </w:r>
      <w:r>
        <w:rPr>
          <w:sz w:val="28"/>
          <w:szCs w:val="28"/>
        </w:rPr>
        <w:t>и в настоящее время может быть обеспечена</w:t>
      </w:r>
      <w:r w:rsidRPr="00FB0F2A">
        <w:rPr>
          <w:sz w:val="28"/>
          <w:szCs w:val="28"/>
        </w:rPr>
        <w:t xml:space="preserve"> только с помощью продуманной целенаправленной </w:t>
      </w:r>
      <w:r>
        <w:rPr>
          <w:sz w:val="28"/>
          <w:szCs w:val="28"/>
        </w:rPr>
        <w:t>с</w:t>
      </w:r>
      <w:r w:rsidR="007666E8">
        <w:rPr>
          <w:sz w:val="28"/>
          <w:szCs w:val="28"/>
        </w:rPr>
        <w:t>оциально-экономической политики</w:t>
      </w:r>
      <w:r w:rsidRPr="00FB0F2A">
        <w:rPr>
          <w:sz w:val="28"/>
          <w:szCs w:val="28"/>
        </w:rPr>
        <w:t xml:space="preserve">. </w:t>
      </w:r>
    </w:p>
    <w:p w:rsidR="001C7D46" w:rsidRPr="007666E8" w:rsidRDefault="001C7D46" w:rsidP="001C7D46">
      <w:pPr>
        <w:widowControl/>
        <w:autoSpaceDE/>
        <w:ind w:firstLine="540"/>
        <w:jc w:val="both"/>
        <w:textAlignment w:val="top"/>
        <w:rPr>
          <w:sz w:val="28"/>
          <w:szCs w:val="28"/>
        </w:rPr>
      </w:pPr>
      <w:r w:rsidRPr="00FB0F2A">
        <w:rPr>
          <w:sz w:val="28"/>
          <w:szCs w:val="28"/>
        </w:rPr>
        <w:t>Разраб</w:t>
      </w:r>
      <w:r w:rsidR="00B37F3E">
        <w:rPr>
          <w:sz w:val="28"/>
          <w:szCs w:val="28"/>
        </w:rPr>
        <w:t>отка и принятие  среднесрочной П</w:t>
      </w:r>
      <w:r w:rsidRPr="00FB0F2A">
        <w:rPr>
          <w:sz w:val="28"/>
          <w:szCs w:val="28"/>
        </w:rPr>
        <w:t>рограммы развития сельского поселения позво</w:t>
      </w:r>
      <w:r w:rsidR="008A0029">
        <w:rPr>
          <w:sz w:val="28"/>
          <w:szCs w:val="28"/>
        </w:rPr>
        <w:t>лит</w:t>
      </w:r>
      <w:r w:rsidRPr="00FB0F2A">
        <w:rPr>
          <w:sz w:val="28"/>
          <w:szCs w:val="28"/>
        </w:rPr>
        <w:t xml:space="preserve">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</w:t>
      </w:r>
      <w:r>
        <w:rPr>
          <w:sz w:val="28"/>
          <w:szCs w:val="28"/>
        </w:rPr>
        <w:t>ы проблем. А целевые установки п</w:t>
      </w:r>
      <w:r w:rsidRPr="00FB0F2A">
        <w:rPr>
          <w:sz w:val="28"/>
          <w:szCs w:val="28"/>
        </w:rPr>
        <w:t xml:space="preserve">рограммы и создаваемые  для её реализации механизмы, позволят значительно повысить </w:t>
      </w:r>
      <w:r w:rsidR="007666E8" w:rsidRPr="007666E8">
        <w:rPr>
          <w:color w:val="000000"/>
          <w:sz w:val="28"/>
          <w:szCs w:val="28"/>
          <w:shd w:val="clear" w:color="auto" w:fill="FFFFFF"/>
        </w:rPr>
        <w:t>качеств</w:t>
      </w:r>
      <w:r w:rsidR="008A0029">
        <w:rPr>
          <w:color w:val="000000"/>
          <w:sz w:val="28"/>
          <w:szCs w:val="28"/>
          <w:shd w:val="clear" w:color="auto" w:fill="FFFFFF"/>
        </w:rPr>
        <w:t>о</w:t>
      </w:r>
      <w:r w:rsidR="007666E8" w:rsidRPr="007666E8">
        <w:rPr>
          <w:color w:val="000000"/>
          <w:sz w:val="28"/>
          <w:szCs w:val="28"/>
          <w:shd w:val="clear" w:color="auto" w:fill="FFFFFF"/>
        </w:rPr>
        <w:t xml:space="preserve"> жизни жителей </w:t>
      </w:r>
      <w:r w:rsidR="007666E8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="007666E8" w:rsidRPr="007666E8">
        <w:rPr>
          <w:color w:val="000000"/>
          <w:sz w:val="28"/>
          <w:szCs w:val="28"/>
          <w:shd w:val="clear" w:color="auto" w:fill="FFFFFF"/>
        </w:rPr>
        <w:t>, созда</w:t>
      </w:r>
      <w:r w:rsidR="008A0029">
        <w:rPr>
          <w:color w:val="000000"/>
          <w:sz w:val="28"/>
          <w:szCs w:val="28"/>
          <w:shd w:val="clear" w:color="auto" w:fill="FFFFFF"/>
        </w:rPr>
        <w:t>ть</w:t>
      </w:r>
      <w:r w:rsidR="007666E8" w:rsidRPr="007666E8">
        <w:rPr>
          <w:color w:val="000000"/>
          <w:sz w:val="28"/>
          <w:szCs w:val="28"/>
          <w:shd w:val="clear" w:color="auto" w:fill="FFFFFF"/>
        </w:rPr>
        <w:t xml:space="preserve"> услови</w:t>
      </w:r>
      <w:r w:rsidR="008A0029">
        <w:rPr>
          <w:color w:val="000000"/>
          <w:sz w:val="28"/>
          <w:szCs w:val="28"/>
          <w:shd w:val="clear" w:color="auto" w:fill="FFFFFF"/>
        </w:rPr>
        <w:t>я</w:t>
      </w:r>
      <w:r w:rsidR="007666E8" w:rsidRPr="007666E8">
        <w:rPr>
          <w:color w:val="000000"/>
          <w:sz w:val="28"/>
          <w:szCs w:val="28"/>
          <w:shd w:val="clear" w:color="auto" w:fill="FFFFFF"/>
        </w:rPr>
        <w:t xml:space="preserve"> для развития </w:t>
      </w:r>
      <w:r w:rsidR="008A0029" w:rsidRPr="00E53E7D">
        <w:rPr>
          <w:sz w:val="28"/>
          <w:szCs w:val="28"/>
        </w:rPr>
        <w:t>ма</w:t>
      </w:r>
      <w:r w:rsidR="008A0029">
        <w:rPr>
          <w:sz w:val="28"/>
          <w:szCs w:val="28"/>
        </w:rPr>
        <w:t xml:space="preserve">ссового физкультурного движения, </w:t>
      </w:r>
      <w:r w:rsidR="008A0029" w:rsidRPr="00E53E7D">
        <w:rPr>
          <w:sz w:val="28"/>
          <w:szCs w:val="28"/>
        </w:rPr>
        <w:t>про</w:t>
      </w:r>
      <w:r w:rsidR="008A0029">
        <w:rPr>
          <w:sz w:val="28"/>
          <w:szCs w:val="28"/>
        </w:rPr>
        <w:t>паганды здорового образа жизни</w:t>
      </w:r>
      <w:r w:rsidR="008A0029" w:rsidRPr="007666E8">
        <w:rPr>
          <w:color w:val="000000"/>
          <w:sz w:val="28"/>
          <w:szCs w:val="28"/>
          <w:shd w:val="clear" w:color="auto" w:fill="FFFFFF"/>
        </w:rPr>
        <w:t xml:space="preserve"> </w:t>
      </w:r>
      <w:r w:rsidR="007666E8" w:rsidRPr="007666E8">
        <w:rPr>
          <w:color w:val="000000"/>
          <w:sz w:val="28"/>
          <w:szCs w:val="28"/>
          <w:shd w:val="clear" w:color="auto" w:fill="FFFFFF"/>
        </w:rPr>
        <w:t>и сохранения культурно</w:t>
      </w:r>
      <w:r w:rsidR="007666E8">
        <w:rPr>
          <w:color w:val="000000"/>
          <w:sz w:val="28"/>
          <w:szCs w:val="28"/>
          <w:shd w:val="clear" w:color="auto" w:fill="FFFFFF"/>
        </w:rPr>
        <w:t>го наследия</w:t>
      </w:r>
      <w:r w:rsidR="007666E8" w:rsidRPr="007666E8">
        <w:rPr>
          <w:color w:val="000000"/>
          <w:sz w:val="28"/>
          <w:szCs w:val="28"/>
          <w:shd w:val="clear" w:color="auto" w:fill="FFFFFF"/>
        </w:rPr>
        <w:t>.</w:t>
      </w:r>
      <w:r w:rsidR="008A0029" w:rsidRPr="008A0029">
        <w:rPr>
          <w:sz w:val="28"/>
          <w:szCs w:val="28"/>
        </w:rPr>
        <w:t xml:space="preserve"> </w:t>
      </w:r>
    </w:p>
    <w:p w:rsidR="001C7D46" w:rsidRDefault="001C7D46" w:rsidP="001C7D46">
      <w:pPr>
        <w:tabs>
          <w:tab w:val="left" w:pos="4290"/>
          <w:tab w:val="center" w:pos="6786"/>
        </w:tabs>
        <w:autoSpaceDE/>
        <w:spacing w:before="240" w:after="240"/>
        <w:textAlignment w:val="top"/>
        <w:outlineLvl w:val="3"/>
        <w:rPr>
          <w:sz w:val="16"/>
          <w:szCs w:val="16"/>
        </w:rPr>
      </w:pPr>
    </w:p>
    <w:p w:rsidR="001C7D46" w:rsidRDefault="001C7D46" w:rsidP="001C7D46">
      <w:pPr>
        <w:keepNext/>
        <w:keepLines/>
        <w:widowControl/>
        <w:jc w:val="center"/>
        <w:rPr>
          <w:color w:val="000000" w:themeColor="text1"/>
        </w:rPr>
      </w:pPr>
    </w:p>
    <w:p w:rsidR="001C7D46" w:rsidRPr="001C7D46" w:rsidRDefault="001C7D46" w:rsidP="001C7D46">
      <w:pPr>
        <w:keepNext/>
        <w:keepLines/>
        <w:widowControl/>
        <w:jc w:val="center"/>
        <w:rPr>
          <w:color w:val="000000" w:themeColor="text1"/>
          <w:sz w:val="28"/>
          <w:szCs w:val="28"/>
        </w:rPr>
        <w:sectPr w:rsidR="001C7D46" w:rsidRPr="001C7D46">
          <w:footnotePr>
            <w:pos w:val="beneathText"/>
          </w:footnotePr>
          <w:pgSz w:w="11905" w:h="16837"/>
          <w:pgMar w:top="1134" w:right="567" w:bottom="1134" w:left="1134" w:header="709" w:footer="720" w:gutter="0"/>
          <w:cols w:space="720"/>
        </w:sectPr>
      </w:pPr>
    </w:p>
    <w:p w:rsidR="003C4C1B" w:rsidRDefault="003C4C1B" w:rsidP="003C4C1B">
      <w:pPr>
        <w:keepNext/>
        <w:keepLines/>
        <w:widowControl/>
        <w:shd w:val="clear" w:color="auto" w:fill="FFFFFF"/>
        <w:tabs>
          <w:tab w:val="left" w:pos="5387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ПРИЛОЖЕНИЕ 1</w:t>
      </w:r>
    </w:p>
    <w:p w:rsidR="003C4C1B" w:rsidRDefault="009D4D1E" w:rsidP="004E00BE">
      <w:pPr>
        <w:keepNext/>
        <w:keepLines/>
        <w:widowControl/>
        <w:shd w:val="clear" w:color="auto" w:fill="FFFFFF"/>
        <w:tabs>
          <w:tab w:val="left" w:pos="538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программе </w:t>
      </w:r>
      <w:r>
        <w:rPr>
          <w:sz w:val="20"/>
          <w:szCs w:val="20"/>
          <w:lang w:eastAsia="ru-RU"/>
        </w:rPr>
        <w:t>комплексного</w:t>
      </w:r>
      <w:r w:rsidR="003C4C1B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</w:rPr>
        <w:t>развития</w:t>
      </w:r>
      <w:r w:rsidR="003C4C1B">
        <w:rPr>
          <w:sz w:val="20"/>
          <w:szCs w:val="20"/>
        </w:rPr>
        <w:t xml:space="preserve"> </w:t>
      </w:r>
    </w:p>
    <w:p w:rsidR="003C4C1B" w:rsidRDefault="003C4C1B" w:rsidP="004E00BE">
      <w:pPr>
        <w:keepNext/>
        <w:keepLines/>
        <w:widowControl/>
        <w:shd w:val="clear" w:color="auto" w:fill="FFFFFF"/>
        <w:tabs>
          <w:tab w:val="left" w:pos="538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социальной инфраструктуры  сельского поселения </w:t>
      </w:r>
    </w:p>
    <w:p w:rsidR="003C4C1B" w:rsidRDefault="003C4C1B" w:rsidP="004E00BE">
      <w:pPr>
        <w:keepNext/>
        <w:keepLines/>
        <w:widowControl/>
        <w:shd w:val="clear" w:color="auto" w:fill="FFFFFF"/>
        <w:tabs>
          <w:tab w:val="left" w:pos="538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4E00BE">
        <w:rPr>
          <w:sz w:val="20"/>
          <w:szCs w:val="20"/>
        </w:rPr>
        <w:t>Фрунзенское муниципального</w:t>
      </w:r>
      <w:r>
        <w:rPr>
          <w:sz w:val="20"/>
          <w:szCs w:val="20"/>
        </w:rPr>
        <w:t xml:space="preserve"> района</w:t>
      </w:r>
      <w:r w:rsidR="004E00BE">
        <w:rPr>
          <w:sz w:val="20"/>
          <w:szCs w:val="20"/>
        </w:rPr>
        <w:t xml:space="preserve"> Большеглушицкий</w:t>
      </w:r>
      <w:r>
        <w:rPr>
          <w:sz w:val="20"/>
          <w:szCs w:val="20"/>
        </w:rPr>
        <w:t xml:space="preserve"> </w:t>
      </w:r>
    </w:p>
    <w:p w:rsidR="003C4C1B" w:rsidRDefault="003C4C1B" w:rsidP="004E00BE">
      <w:pPr>
        <w:keepNext/>
        <w:keepLines/>
        <w:widowControl/>
        <w:shd w:val="clear" w:color="auto" w:fill="FFFFFF"/>
        <w:tabs>
          <w:tab w:val="left" w:pos="538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С</w:t>
      </w:r>
      <w:r w:rsidR="009D4D1E">
        <w:rPr>
          <w:sz w:val="20"/>
          <w:szCs w:val="20"/>
        </w:rPr>
        <w:t>амарской области</w:t>
      </w:r>
      <w:r w:rsidR="004E00BE">
        <w:rPr>
          <w:sz w:val="20"/>
          <w:szCs w:val="20"/>
        </w:rPr>
        <w:t xml:space="preserve"> на 2016 – 2033</w:t>
      </w:r>
      <w:r>
        <w:rPr>
          <w:sz w:val="20"/>
          <w:szCs w:val="20"/>
        </w:rPr>
        <w:t xml:space="preserve"> годы</w:t>
      </w:r>
    </w:p>
    <w:p w:rsidR="003C4C1B" w:rsidRPr="004E00BE" w:rsidRDefault="003C4C1B" w:rsidP="004E00BE">
      <w:pPr>
        <w:keepNext/>
        <w:keepLines/>
        <w:widowControl/>
        <w:shd w:val="clear" w:color="auto" w:fill="FFFFFF"/>
        <w:tabs>
          <w:tab w:val="left" w:pos="5387"/>
        </w:tabs>
        <w:jc w:val="center"/>
        <w:rPr>
          <w:bCs/>
          <w:spacing w:val="-2"/>
          <w:sz w:val="20"/>
          <w:szCs w:val="20"/>
          <w:lang w:eastAsia="ru-RU"/>
        </w:rPr>
      </w:pPr>
      <w:r>
        <w:rPr>
          <w:bCs/>
          <w:spacing w:val="-2"/>
          <w:sz w:val="20"/>
          <w:szCs w:val="20"/>
          <w:lang w:eastAsia="ru-RU"/>
        </w:rPr>
        <w:t xml:space="preserve">Перечень основных  </w:t>
      </w:r>
      <w:proofErr w:type="gramStart"/>
      <w:r>
        <w:rPr>
          <w:bCs/>
          <w:spacing w:val="-2"/>
          <w:sz w:val="20"/>
          <w:szCs w:val="20"/>
          <w:lang w:eastAsia="ru-RU"/>
        </w:rPr>
        <w:t xml:space="preserve">мероприятий программы </w:t>
      </w:r>
      <w:r w:rsidR="004E00BE">
        <w:rPr>
          <w:bCs/>
          <w:spacing w:val="-2"/>
          <w:sz w:val="20"/>
          <w:szCs w:val="20"/>
          <w:lang w:eastAsia="ru-RU"/>
        </w:rPr>
        <w:t xml:space="preserve"> </w:t>
      </w:r>
      <w:r w:rsidR="009D4D1E">
        <w:rPr>
          <w:sz w:val="20"/>
          <w:szCs w:val="20"/>
          <w:lang w:eastAsia="ru-RU"/>
        </w:rPr>
        <w:t>комплексного</w:t>
      </w:r>
      <w:r>
        <w:rPr>
          <w:sz w:val="20"/>
          <w:szCs w:val="20"/>
          <w:lang w:eastAsia="ru-RU"/>
        </w:rPr>
        <w:t xml:space="preserve"> </w:t>
      </w:r>
      <w:r w:rsidR="009D4D1E">
        <w:rPr>
          <w:sz w:val="20"/>
          <w:szCs w:val="20"/>
        </w:rPr>
        <w:t>развития</w:t>
      </w:r>
      <w:r>
        <w:rPr>
          <w:sz w:val="20"/>
          <w:szCs w:val="20"/>
        </w:rPr>
        <w:t xml:space="preserve"> социальной инфраструктуры  сельского поселения </w:t>
      </w:r>
      <w:r w:rsidR="004E00BE">
        <w:rPr>
          <w:sz w:val="20"/>
          <w:szCs w:val="20"/>
        </w:rPr>
        <w:t>сельского поселения</w:t>
      </w:r>
      <w:proofErr w:type="gramEnd"/>
      <w:r w:rsidR="004E00BE">
        <w:rPr>
          <w:sz w:val="20"/>
          <w:szCs w:val="20"/>
        </w:rPr>
        <w:t xml:space="preserve"> Фрунзенское муниципального района </w:t>
      </w:r>
      <w:r>
        <w:rPr>
          <w:sz w:val="20"/>
          <w:szCs w:val="20"/>
        </w:rPr>
        <w:t>Самарской облас</w:t>
      </w:r>
      <w:r w:rsidR="009D4D1E">
        <w:rPr>
          <w:sz w:val="20"/>
          <w:szCs w:val="20"/>
        </w:rPr>
        <w:t>ти</w:t>
      </w:r>
      <w:r w:rsidR="004E00BE">
        <w:rPr>
          <w:sz w:val="20"/>
          <w:szCs w:val="20"/>
        </w:rPr>
        <w:t xml:space="preserve"> на 2016 – 2033</w:t>
      </w:r>
      <w:r>
        <w:rPr>
          <w:sz w:val="20"/>
          <w:szCs w:val="20"/>
        </w:rPr>
        <w:t xml:space="preserve"> годы</w:t>
      </w:r>
    </w:p>
    <w:tbl>
      <w:tblPr>
        <w:tblW w:w="5415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754"/>
        <w:gridCol w:w="1707"/>
        <w:gridCol w:w="910"/>
        <w:gridCol w:w="176"/>
        <w:gridCol w:w="1275"/>
        <w:gridCol w:w="647"/>
        <w:gridCol w:w="605"/>
        <w:gridCol w:w="605"/>
        <w:gridCol w:w="631"/>
        <w:gridCol w:w="708"/>
        <w:gridCol w:w="858"/>
        <w:gridCol w:w="131"/>
        <w:gridCol w:w="961"/>
        <w:gridCol w:w="26"/>
        <w:gridCol w:w="1528"/>
        <w:gridCol w:w="1973"/>
      </w:tblGrid>
      <w:tr w:rsidR="004E00BE" w:rsidTr="00DC27A3">
        <w:trPr>
          <w:trHeight w:val="459"/>
          <w:tblHeader/>
        </w:trPr>
        <w:tc>
          <w:tcPr>
            <w:tcW w:w="162" w:type="pct"/>
            <w:vMerge w:val="restart"/>
            <w:hideMark/>
          </w:tcPr>
          <w:p w:rsidR="003C4C1B" w:rsidRDefault="003C4C1B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79" w:right="-15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3C4C1B" w:rsidRDefault="003C4C1B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79" w:right="-15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60" w:type="pct"/>
            <w:vMerge w:val="restart"/>
            <w:hideMark/>
          </w:tcPr>
          <w:p w:rsidR="003C4C1B" w:rsidRDefault="003C4C1B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533" w:type="pct"/>
            <w:vMerge w:val="restart"/>
            <w:hideMark/>
          </w:tcPr>
          <w:p w:rsidR="003C4C1B" w:rsidRDefault="003C4C1B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1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339" w:type="pct"/>
            <w:gridSpan w:val="2"/>
            <w:vMerge w:val="restart"/>
            <w:hideMark/>
          </w:tcPr>
          <w:p w:rsidR="003C4C1B" w:rsidRDefault="003C4C1B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398" w:type="pct"/>
            <w:vMerge w:val="restart"/>
            <w:hideMark/>
          </w:tcPr>
          <w:p w:rsidR="003C4C1B" w:rsidRDefault="003C4C1B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бюджетных ассигнований</w:t>
            </w:r>
          </w:p>
        </w:tc>
        <w:tc>
          <w:tcPr>
            <w:tcW w:w="1607" w:type="pct"/>
            <w:gridSpan w:val="8"/>
            <w:hideMark/>
          </w:tcPr>
          <w:p w:rsidR="003C4C1B" w:rsidRDefault="003C4C1B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6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Объем финансирования по годам, тыс. рублей </w:t>
            </w:r>
          </w:p>
        </w:tc>
        <w:tc>
          <w:tcPr>
            <w:tcW w:w="485" w:type="pct"/>
            <w:gridSpan w:val="2"/>
            <w:vMerge w:val="restart"/>
            <w:hideMark/>
          </w:tcPr>
          <w:p w:rsidR="003C4C1B" w:rsidRDefault="003C4C1B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110" w:right="-8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616" w:type="pct"/>
            <w:vMerge w:val="restart"/>
            <w:hideMark/>
          </w:tcPr>
          <w:p w:rsidR="003C4C1B" w:rsidRDefault="003C4C1B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65" w:right="-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Ожидаемый результат</w:t>
            </w:r>
          </w:p>
        </w:tc>
      </w:tr>
      <w:tr w:rsidR="003156AE" w:rsidTr="00DC27A3">
        <w:trPr>
          <w:trHeight w:val="351"/>
          <w:tblHeader/>
        </w:trPr>
        <w:tc>
          <w:tcPr>
            <w:tcW w:w="162" w:type="pct"/>
            <w:vMerge/>
            <w:vAlign w:val="center"/>
            <w:hideMark/>
          </w:tcPr>
          <w:p w:rsidR="003C4C1B" w:rsidRDefault="003C4C1B" w:rsidP="00565144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3C4C1B" w:rsidRDefault="003C4C1B" w:rsidP="00565144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3C4C1B" w:rsidRDefault="003C4C1B" w:rsidP="00565144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</w:p>
        </w:tc>
        <w:tc>
          <w:tcPr>
            <w:tcW w:w="339" w:type="pct"/>
            <w:gridSpan w:val="2"/>
            <w:vMerge/>
            <w:vAlign w:val="center"/>
            <w:hideMark/>
          </w:tcPr>
          <w:p w:rsidR="003C4C1B" w:rsidRDefault="003C4C1B" w:rsidP="00565144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3C4C1B" w:rsidRDefault="003C4C1B" w:rsidP="00565144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</w:p>
        </w:tc>
        <w:tc>
          <w:tcPr>
            <w:tcW w:w="202" w:type="pct"/>
            <w:hideMark/>
          </w:tcPr>
          <w:p w:rsidR="003C4C1B" w:rsidRDefault="003C4C1B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89" w:type="pct"/>
            <w:hideMark/>
          </w:tcPr>
          <w:p w:rsidR="003C4C1B" w:rsidRDefault="003C4C1B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89" w:type="pct"/>
            <w:hideMark/>
          </w:tcPr>
          <w:p w:rsidR="003C4C1B" w:rsidRDefault="003C4C1B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97" w:type="pct"/>
            <w:hideMark/>
          </w:tcPr>
          <w:p w:rsidR="003C4C1B" w:rsidRDefault="003C4C1B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21" w:type="pct"/>
            <w:hideMark/>
          </w:tcPr>
          <w:p w:rsidR="003C4C1B" w:rsidRDefault="003C4C1B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68" w:type="pct"/>
            <w:hideMark/>
          </w:tcPr>
          <w:p w:rsidR="003C4C1B" w:rsidRDefault="003C4C1B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2021-</w:t>
            </w:r>
          </w:p>
          <w:p w:rsidR="003C4C1B" w:rsidRDefault="004E00BE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2033</w:t>
            </w:r>
            <w:r w:rsidR="003C4C1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1" w:type="pct"/>
            <w:gridSpan w:val="2"/>
            <w:hideMark/>
          </w:tcPr>
          <w:p w:rsidR="003C4C1B" w:rsidRDefault="003C4C1B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85" w:type="pct"/>
            <w:gridSpan w:val="2"/>
            <w:vMerge/>
            <w:vAlign w:val="center"/>
            <w:hideMark/>
          </w:tcPr>
          <w:p w:rsidR="003C4C1B" w:rsidRDefault="003C4C1B" w:rsidP="00565144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  <w:vAlign w:val="center"/>
            <w:hideMark/>
          </w:tcPr>
          <w:p w:rsidR="003C4C1B" w:rsidRDefault="003C4C1B" w:rsidP="00565144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</w:p>
        </w:tc>
      </w:tr>
      <w:tr w:rsidR="003C4C1B" w:rsidTr="00DC27A3">
        <w:trPr>
          <w:trHeight w:val="438"/>
          <w:tblHeader/>
        </w:trPr>
        <w:tc>
          <w:tcPr>
            <w:tcW w:w="5000" w:type="pct"/>
            <w:gridSpan w:val="17"/>
            <w:hideMark/>
          </w:tcPr>
          <w:p w:rsidR="003C4C1B" w:rsidRDefault="003C4C1B" w:rsidP="003156AE">
            <w:pPr>
              <w:keepNext/>
              <w:keepLines/>
              <w:widowControl/>
              <w:tabs>
                <w:tab w:val="left" w:pos="900"/>
              </w:tabs>
              <w:spacing w:line="276" w:lineRule="auto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Цель. </w:t>
            </w:r>
            <w:r>
              <w:rPr>
                <w:sz w:val="20"/>
                <w:szCs w:val="20"/>
              </w:rPr>
              <w:t xml:space="preserve">Создание оптимальных, безопасных и благоприятных условий нахождения граждан сельского поселения </w:t>
            </w:r>
            <w:r w:rsidR="003156AE">
              <w:rPr>
                <w:sz w:val="20"/>
                <w:szCs w:val="20"/>
              </w:rPr>
              <w:t>Фрунзенское</w:t>
            </w:r>
            <w:r>
              <w:rPr>
                <w:sz w:val="20"/>
                <w:szCs w:val="20"/>
              </w:rPr>
              <w:t xml:space="preserve"> в муниципальных учреждениях культуры и спорта</w:t>
            </w:r>
          </w:p>
        </w:tc>
      </w:tr>
      <w:tr w:rsidR="003C4C1B" w:rsidTr="00DC27A3">
        <w:trPr>
          <w:trHeight w:val="347"/>
          <w:tblHeader/>
        </w:trPr>
        <w:tc>
          <w:tcPr>
            <w:tcW w:w="5000" w:type="pct"/>
            <w:gridSpan w:val="17"/>
            <w:hideMark/>
          </w:tcPr>
          <w:p w:rsidR="003C4C1B" w:rsidRDefault="003C4C1B" w:rsidP="003156AE">
            <w:pPr>
              <w:pStyle w:val="21"/>
              <w:keepNext/>
              <w:keepLines/>
              <w:suppressAutoHyphens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Достижение расчетного уровня обеспеченности населения сельского поселения </w:t>
            </w:r>
            <w:r w:rsidR="003156AE">
              <w:rPr>
                <w:sz w:val="20"/>
                <w:szCs w:val="20"/>
              </w:rPr>
              <w:t>Фрунзенское</w:t>
            </w:r>
            <w:r>
              <w:rPr>
                <w:sz w:val="20"/>
                <w:szCs w:val="20"/>
              </w:rPr>
              <w:t xml:space="preserve"> объектами социальной инфраструктуры  в соответствии с нормативами градостроительного проектирования</w:t>
            </w:r>
          </w:p>
        </w:tc>
      </w:tr>
      <w:tr w:rsidR="003156AE" w:rsidTr="00DC27A3">
        <w:trPr>
          <w:trHeight w:val="731"/>
          <w:tblHeader/>
        </w:trPr>
        <w:tc>
          <w:tcPr>
            <w:tcW w:w="162" w:type="pct"/>
            <w:hideMark/>
          </w:tcPr>
          <w:p w:rsidR="003156AE" w:rsidRDefault="003156AE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860" w:type="pct"/>
            <w:hideMark/>
          </w:tcPr>
          <w:p w:rsidR="003156AE" w:rsidRDefault="003156AE" w:rsidP="004E00B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спортивного стадиона при ГБОУ СОШ «ОЦ» пос. </w:t>
            </w:r>
            <w:proofErr w:type="spellStart"/>
            <w:r>
              <w:rPr>
                <w:sz w:val="20"/>
                <w:szCs w:val="20"/>
              </w:rPr>
              <w:t>Фрунзенский</w:t>
            </w:r>
            <w:proofErr w:type="spellEnd"/>
          </w:p>
        </w:tc>
        <w:tc>
          <w:tcPr>
            <w:tcW w:w="533" w:type="pct"/>
            <w:vMerge w:val="restart"/>
            <w:hideMark/>
          </w:tcPr>
          <w:p w:rsidR="003156AE" w:rsidRDefault="003156AE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10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hideMark/>
          </w:tcPr>
          <w:p w:rsidR="003156AE" w:rsidRDefault="003156AE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2033год</w:t>
            </w:r>
          </w:p>
        </w:tc>
        <w:tc>
          <w:tcPr>
            <w:tcW w:w="453" w:type="pct"/>
            <w:gridSpan w:val="2"/>
            <w:hideMark/>
          </w:tcPr>
          <w:p w:rsidR="003156AE" w:rsidRDefault="003156AE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108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02" w:type="pct"/>
            <w:hideMark/>
          </w:tcPr>
          <w:p w:rsidR="003156AE" w:rsidRDefault="003156AE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9" w:type="pct"/>
            <w:hideMark/>
          </w:tcPr>
          <w:p w:rsidR="003156AE" w:rsidRDefault="003156AE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9" w:type="pct"/>
            <w:hideMark/>
          </w:tcPr>
          <w:p w:rsidR="003156AE" w:rsidRDefault="003156AE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7" w:type="pct"/>
            <w:hideMark/>
          </w:tcPr>
          <w:p w:rsidR="003156AE" w:rsidRDefault="003156AE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1" w:type="pct"/>
            <w:hideMark/>
          </w:tcPr>
          <w:p w:rsidR="003156AE" w:rsidRDefault="003156AE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9" w:type="pct"/>
            <w:gridSpan w:val="2"/>
            <w:hideMark/>
          </w:tcPr>
          <w:p w:rsidR="003156AE" w:rsidRPr="00DC27A3" w:rsidRDefault="00DC27A3" w:rsidP="00565144">
            <w:pPr>
              <w:keepNext/>
              <w:keepLines/>
              <w:widowControl/>
              <w:tabs>
                <w:tab w:val="left" w:pos="90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C27A3">
              <w:rPr>
                <w:sz w:val="20"/>
                <w:szCs w:val="20"/>
              </w:rPr>
              <w:t>8 000,0</w:t>
            </w:r>
          </w:p>
        </w:tc>
        <w:tc>
          <w:tcPr>
            <w:tcW w:w="308" w:type="pct"/>
            <w:gridSpan w:val="2"/>
            <w:hideMark/>
          </w:tcPr>
          <w:p w:rsidR="003156AE" w:rsidRPr="00DC27A3" w:rsidRDefault="00DC27A3" w:rsidP="00565144">
            <w:pPr>
              <w:keepNext/>
              <w:keepLines/>
              <w:widowControl/>
              <w:tabs>
                <w:tab w:val="left" w:pos="90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27A3">
              <w:rPr>
                <w:rFonts w:eastAsia="Calibri"/>
                <w:sz w:val="20"/>
                <w:szCs w:val="20"/>
                <w:lang w:eastAsia="en-US"/>
              </w:rPr>
              <w:t>8 000,0</w:t>
            </w:r>
          </w:p>
        </w:tc>
        <w:tc>
          <w:tcPr>
            <w:tcW w:w="477" w:type="pct"/>
            <w:hideMark/>
          </w:tcPr>
          <w:p w:rsidR="003156AE" w:rsidRDefault="003156AE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бюджета поселения</w:t>
            </w:r>
          </w:p>
        </w:tc>
        <w:tc>
          <w:tcPr>
            <w:tcW w:w="616" w:type="pct"/>
            <w:vMerge w:val="restart"/>
            <w:hideMark/>
          </w:tcPr>
          <w:p w:rsidR="00DC27A3" w:rsidRDefault="00DC27A3" w:rsidP="00DC27A3">
            <w:pPr>
              <w:keepNext/>
              <w:keepLines/>
              <w:widowControl/>
              <w:tabs>
                <w:tab w:val="left" w:pos="900"/>
              </w:tabs>
              <w:spacing w:line="276" w:lineRule="auto"/>
              <w:ind w:left="-104" w:right="-146"/>
              <w:jc w:val="center"/>
              <w:rPr>
                <w:sz w:val="20"/>
                <w:szCs w:val="20"/>
              </w:rPr>
            </w:pPr>
          </w:p>
          <w:p w:rsidR="00DC27A3" w:rsidRDefault="00DC27A3" w:rsidP="00DC27A3">
            <w:pPr>
              <w:keepNext/>
              <w:keepLines/>
              <w:widowControl/>
              <w:tabs>
                <w:tab w:val="left" w:pos="900"/>
              </w:tabs>
              <w:spacing w:line="276" w:lineRule="auto"/>
              <w:ind w:left="-104" w:right="-146"/>
              <w:jc w:val="center"/>
              <w:rPr>
                <w:sz w:val="20"/>
                <w:szCs w:val="20"/>
              </w:rPr>
            </w:pPr>
          </w:p>
          <w:p w:rsidR="003156AE" w:rsidRDefault="00DC27A3" w:rsidP="00DC27A3">
            <w:pPr>
              <w:keepNext/>
              <w:keepLines/>
              <w:widowControl/>
              <w:tabs>
                <w:tab w:val="left" w:pos="900"/>
              </w:tabs>
              <w:spacing w:line="276" w:lineRule="auto"/>
              <w:ind w:left="-104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расчетного уровня обеспеченности населения сельского поселения Фрунзенское объектами социальной инфраструктуры в соответствии с нормативами градостроительного проектирования</w:t>
            </w:r>
          </w:p>
        </w:tc>
      </w:tr>
      <w:tr w:rsidR="00DC27A3" w:rsidTr="00DC27A3">
        <w:trPr>
          <w:trHeight w:val="632"/>
          <w:tblHeader/>
        </w:trPr>
        <w:tc>
          <w:tcPr>
            <w:tcW w:w="162" w:type="pct"/>
            <w:hideMark/>
          </w:tcPr>
          <w:p w:rsidR="00DC27A3" w:rsidRDefault="00DC27A3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860" w:type="pct"/>
            <w:hideMark/>
          </w:tcPr>
          <w:p w:rsidR="00DC27A3" w:rsidRDefault="00DC27A3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спортивной площадки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Каралык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3" w:type="pct"/>
            <w:vMerge/>
            <w:hideMark/>
          </w:tcPr>
          <w:p w:rsidR="00DC27A3" w:rsidRDefault="00DC27A3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10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hideMark/>
          </w:tcPr>
          <w:p w:rsidR="00DC27A3" w:rsidRDefault="00DC27A3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2033год</w:t>
            </w:r>
          </w:p>
        </w:tc>
        <w:tc>
          <w:tcPr>
            <w:tcW w:w="453" w:type="pct"/>
            <w:gridSpan w:val="2"/>
            <w:hideMark/>
          </w:tcPr>
          <w:p w:rsidR="00DC27A3" w:rsidRDefault="00DC27A3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108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02" w:type="pct"/>
            <w:hideMark/>
          </w:tcPr>
          <w:p w:rsidR="00DC27A3" w:rsidRDefault="00DC27A3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9" w:type="pct"/>
            <w:hideMark/>
          </w:tcPr>
          <w:p w:rsidR="00DC27A3" w:rsidRDefault="00DC27A3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9" w:type="pct"/>
            <w:hideMark/>
          </w:tcPr>
          <w:p w:rsidR="00DC27A3" w:rsidRDefault="00DC27A3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7" w:type="pct"/>
            <w:hideMark/>
          </w:tcPr>
          <w:p w:rsidR="00DC27A3" w:rsidRDefault="00DC27A3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1" w:type="pct"/>
            <w:hideMark/>
          </w:tcPr>
          <w:p w:rsidR="00DC27A3" w:rsidRDefault="00DC27A3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9" w:type="pct"/>
            <w:gridSpan w:val="2"/>
            <w:hideMark/>
          </w:tcPr>
          <w:p w:rsidR="00DC27A3" w:rsidRPr="00DC27A3" w:rsidRDefault="00DC27A3" w:rsidP="00D6490A">
            <w:pPr>
              <w:keepNext/>
              <w:keepLines/>
              <w:widowControl/>
              <w:tabs>
                <w:tab w:val="left" w:pos="90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C27A3">
              <w:rPr>
                <w:sz w:val="20"/>
                <w:szCs w:val="20"/>
              </w:rPr>
              <w:t>8 000,0</w:t>
            </w:r>
          </w:p>
        </w:tc>
        <w:tc>
          <w:tcPr>
            <w:tcW w:w="308" w:type="pct"/>
            <w:gridSpan w:val="2"/>
            <w:hideMark/>
          </w:tcPr>
          <w:p w:rsidR="00DC27A3" w:rsidRPr="00DC27A3" w:rsidRDefault="00DC27A3" w:rsidP="00D6490A">
            <w:pPr>
              <w:keepNext/>
              <w:keepLines/>
              <w:widowControl/>
              <w:tabs>
                <w:tab w:val="left" w:pos="90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27A3">
              <w:rPr>
                <w:rFonts w:eastAsia="Calibri"/>
                <w:sz w:val="20"/>
                <w:szCs w:val="20"/>
                <w:lang w:eastAsia="en-US"/>
              </w:rPr>
              <w:t>8 000,0</w:t>
            </w:r>
          </w:p>
        </w:tc>
        <w:tc>
          <w:tcPr>
            <w:tcW w:w="477" w:type="pct"/>
            <w:hideMark/>
          </w:tcPr>
          <w:p w:rsidR="00DC27A3" w:rsidRDefault="00DC27A3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бюджета поселения</w:t>
            </w:r>
          </w:p>
        </w:tc>
        <w:tc>
          <w:tcPr>
            <w:tcW w:w="616" w:type="pct"/>
            <w:vMerge/>
            <w:hideMark/>
          </w:tcPr>
          <w:p w:rsidR="00DC27A3" w:rsidRDefault="00DC27A3" w:rsidP="003156AE">
            <w:pPr>
              <w:keepNext/>
              <w:keepLines/>
              <w:widowControl/>
              <w:tabs>
                <w:tab w:val="left" w:pos="900"/>
              </w:tabs>
              <w:spacing w:line="276" w:lineRule="auto"/>
              <w:ind w:left="-104" w:right="-146"/>
              <w:rPr>
                <w:sz w:val="20"/>
                <w:szCs w:val="20"/>
              </w:rPr>
            </w:pPr>
          </w:p>
        </w:tc>
      </w:tr>
      <w:tr w:rsidR="00DC27A3" w:rsidTr="00DC27A3">
        <w:trPr>
          <w:trHeight w:val="945"/>
          <w:tblHeader/>
        </w:trPr>
        <w:tc>
          <w:tcPr>
            <w:tcW w:w="162" w:type="pct"/>
            <w:hideMark/>
          </w:tcPr>
          <w:p w:rsidR="00DC27A3" w:rsidRDefault="00DC27A3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860" w:type="pct"/>
            <w:hideMark/>
          </w:tcPr>
          <w:p w:rsidR="00DC27A3" w:rsidRDefault="00DC27A3" w:rsidP="004E00B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спортивной площадки в п. Малый </w:t>
            </w:r>
            <w:proofErr w:type="spellStart"/>
            <w:r>
              <w:rPr>
                <w:sz w:val="20"/>
                <w:szCs w:val="20"/>
              </w:rPr>
              <w:t>Каралык</w:t>
            </w:r>
            <w:proofErr w:type="spellEnd"/>
          </w:p>
        </w:tc>
        <w:tc>
          <w:tcPr>
            <w:tcW w:w="533" w:type="pct"/>
            <w:vMerge/>
            <w:hideMark/>
          </w:tcPr>
          <w:p w:rsidR="00DC27A3" w:rsidRDefault="00DC27A3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10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hideMark/>
          </w:tcPr>
          <w:p w:rsidR="00DC27A3" w:rsidRDefault="00DC27A3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2033год</w:t>
            </w:r>
          </w:p>
        </w:tc>
        <w:tc>
          <w:tcPr>
            <w:tcW w:w="453" w:type="pct"/>
            <w:gridSpan w:val="2"/>
            <w:hideMark/>
          </w:tcPr>
          <w:p w:rsidR="00DC27A3" w:rsidRDefault="00DC27A3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108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02" w:type="pct"/>
            <w:hideMark/>
          </w:tcPr>
          <w:p w:rsidR="00DC27A3" w:rsidRDefault="00DC27A3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9" w:type="pct"/>
            <w:hideMark/>
          </w:tcPr>
          <w:p w:rsidR="00DC27A3" w:rsidRDefault="00DC27A3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9" w:type="pct"/>
            <w:hideMark/>
          </w:tcPr>
          <w:p w:rsidR="00DC27A3" w:rsidRDefault="00DC27A3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7" w:type="pct"/>
            <w:hideMark/>
          </w:tcPr>
          <w:p w:rsidR="00DC27A3" w:rsidRDefault="00DC27A3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1" w:type="pct"/>
            <w:hideMark/>
          </w:tcPr>
          <w:p w:rsidR="00DC27A3" w:rsidRDefault="00DC27A3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9" w:type="pct"/>
            <w:gridSpan w:val="2"/>
            <w:hideMark/>
          </w:tcPr>
          <w:p w:rsidR="00DC27A3" w:rsidRPr="00DC27A3" w:rsidRDefault="00DC27A3" w:rsidP="00D6490A">
            <w:pPr>
              <w:keepNext/>
              <w:keepLines/>
              <w:widowControl/>
              <w:tabs>
                <w:tab w:val="left" w:pos="90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C27A3">
              <w:rPr>
                <w:sz w:val="20"/>
                <w:szCs w:val="20"/>
              </w:rPr>
              <w:t>8 000,0</w:t>
            </w:r>
          </w:p>
        </w:tc>
        <w:tc>
          <w:tcPr>
            <w:tcW w:w="308" w:type="pct"/>
            <w:gridSpan w:val="2"/>
            <w:hideMark/>
          </w:tcPr>
          <w:p w:rsidR="00DC27A3" w:rsidRPr="00DC27A3" w:rsidRDefault="00DC27A3" w:rsidP="00D6490A">
            <w:pPr>
              <w:keepNext/>
              <w:keepLines/>
              <w:widowControl/>
              <w:tabs>
                <w:tab w:val="left" w:pos="90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27A3">
              <w:rPr>
                <w:rFonts w:eastAsia="Calibri"/>
                <w:sz w:val="20"/>
                <w:szCs w:val="20"/>
                <w:lang w:eastAsia="en-US"/>
              </w:rPr>
              <w:t>8 000,0</w:t>
            </w:r>
          </w:p>
        </w:tc>
        <w:tc>
          <w:tcPr>
            <w:tcW w:w="477" w:type="pct"/>
            <w:hideMark/>
          </w:tcPr>
          <w:p w:rsidR="00DC27A3" w:rsidRDefault="00DC27A3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бюджета поселения</w:t>
            </w:r>
          </w:p>
        </w:tc>
        <w:tc>
          <w:tcPr>
            <w:tcW w:w="616" w:type="pct"/>
            <w:vMerge/>
            <w:hideMark/>
          </w:tcPr>
          <w:p w:rsidR="00DC27A3" w:rsidRDefault="00DC27A3" w:rsidP="003156AE">
            <w:pPr>
              <w:keepNext/>
              <w:keepLines/>
              <w:widowControl/>
              <w:tabs>
                <w:tab w:val="left" w:pos="900"/>
              </w:tabs>
              <w:spacing w:line="276" w:lineRule="auto"/>
              <w:ind w:left="-104" w:right="-146"/>
              <w:rPr>
                <w:sz w:val="20"/>
                <w:szCs w:val="20"/>
              </w:rPr>
            </w:pPr>
          </w:p>
        </w:tc>
      </w:tr>
      <w:tr w:rsidR="003156AE" w:rsidTr="00DC27A3">
        <w:trPr>
          <w:trHeight w:val="484"/>
          <w:tblHeader/>
        </w:trPr>
        <w:tc>
          <w:tcPr>
            <w:tcW w:w="162" w:type="pct"/>
            <w:hideMark/>
          </w:tcPr>
          <w:p w:rsidR="003156AE" w:rsidRDefault="003156AE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860" w:type="pct"/>
            <w:hideMark/>
          </w:tcPr>
          <w:p w:rsidR="003156AE" w:rsidRDefault="00DC27A3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Капитальный ремонт  </w:t>
            </w:r>
            <w:r w:rsidR="003156AE">
              <w:rPr>
                <w:bCs/>
                <w:iCs/>
                <w:sz w:val="20"/>
                <w:szCs w:val="20"/>
              </w:rPr>
              <w:t xml:space="preserve">ДК </w:t>
            </w:r>
          </w:p>
          <w:p w:rsidR="003156AE" w:rsidRDefault="003156AE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пос. </w:t>
            </w:r>
            <w:proofErr w:type="spellStart"/>
            <w:r>
              <w:rPr>
                <w:bCs/>
                <w:iCs/>
                <w:sz w:val="20"/>
                <w:szCs w:val="20"/>
              </w:rPr>
              <w:t>Фрунзенский</w:t>
            </w:r>
            <w:proofErr w:type="spellEnd"/>
          </w:p>
        </w:tc>
        <w:tc>
          <w:tcPr>
            <w:tcW w:w="533" w:type="pct"/>
            <w:vMerge/>
            <w:hideMark/>
          </w:tcPr>
          <w:p w:rsidR="003156AE" w:rsidRDefault="003156AE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10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hideMark/>
          </w:tcPr>
          <w:p w:rsidR="003156AE" w:rsidRDefault="003156AE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2033год</w:t>
            </w:r>
          </w:p>
        </w:tc>
        <w:tc>
          <w:tcPr>
            <w:tcW w:w="453" w:type="pct"/>
            <w:gridSpan w:val="2"/>
            <w:hideMark/>
          </w:tcPr>
          <w:p w:rsidR="003156AE" w:rsidRDefault="003156AE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108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02" w:type="pct"/>
            <w:hideMark/>
          </w:tcPr>
          <w:p w:rsidR="003156AE" w:rsidRDefault="003156AE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9" w:type="pct"/>
            <w:hideMark/>
          </w:tcPr>
          <w:p w:rsidR="003156AE" w:rsidRDefault="003156AE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9" w:type="pct"/>
            <w:hideMark/>
          </w:tcPr>
          <w:p w:rsidR="003156AE" w:rsidRDefault="003156AE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7" w:type="pct"/>
            <w:hideMark/>
          </w:tcPr>
          <w:p w:rsidR="003156AE" w:rsidRDefault="003156AE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1" w:type="pct"/>
            <w:hideMark/>
          </w:tcPr>
          <w:p w:rsidR="003156AE" w:rsidRDefault="003156AE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9" w:type="pct"/>
            <w:gridSpan w:val="2"/>
          </w:tcPr>
          <w:p w:rsidR="003156AE" w:rsidRPr="00DC27A3" w:rsidRDefault="00DC27A3" w:rsidP="00565144">
            <w:pPr>
              <w:keepNext/>
              <w:keepLines/>
              <w:widowControl/>
              <w:tabs>
                <w:tab w:val="left" w:pos="90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C27A3">
              <w:rPr>
                <w:sz w:val="20"/>
                <w:szCs w:val="20"/>
              </w:rPr>
              <w:t>10</w:t>
            </w:r>
            <w:r w:rsidR="003156AE" w:rsidRPr="00DC27A3">
              <w:rPr>
                <w:sz w:val="20"/>
                <w:szCs w:val="20"/>
              </w:rPr>
              <w:t>000,0</w:t>
            </w:r>
          </w:p>
          <w:p w:rsidR="003156AE" w:rsidRPr="00DC27A3" w:rsidRDefault="003156AE" w:rsidP="00565144">
            <w:pPr>
              <w:keepNext/>
              <w:keepLines/>
              <w:widowControl/>
              <w:tabs>
                <w:tab w:val="left" w:pos="90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gridSpan w:val="2"/>
            <w:hideMark/>
          </w:tcPr>
          <w:p w:rsidR="003156AE" w:rsidRPr="00DC27A3" w:rsidRDefault="00DC27A3" w:rsidP="00565144">
            <w:pPr>
              <w:keepNext/>
              <w:keepLines/>
              <w:widowControl/>
              <w:tabs>
                <w:tab w:val="left" w:pos="90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27A3"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3156AE" w:rsidRPr="00DC27A3">
              <w:rPr>
                <w:rFonts w:eastAsia="Calibr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477" w:type="pct"/>
            <w:hideMark/>
          </w:tcPr>
          <w:p w:rsidR="003156AE" w:rsidRDefault="003156AE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бюджета поселения</w:t>
            </w:r>
          </w:p>
        </w:tc>
        <w:tc>
          <w:tcPr>
            <w:tcW w:w="616" w:type="pct"/>
            <w:vMerge/>
            <w:hideMark/>
          </w:tcPr>
          <w:p w:rsidR="003156AE" w:rsidRDefault="003156AE" w:rsidP="00565144">
            <w:pPr>
              <w:keepNext/>
              <w:keepLines/>
              <w:widowControl/>
              <w:tabs>
                <w:tab w:val="left" w:pos="900"/>
              </w:tabs>
              <w:spacing w:line="276" w:lineRule="auto"/>
              <w:ind w:left="-104" w:right="-146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56AE" w:rsidTr="00DC27A3">
        <w:trPr>
          <w:trHeight w:val="741"/>
          <w:tblHeader/>
        </w:trPr>
        <w:tc>
          <w:tcPr>
            <w:tcW w:w="162" w:type="pct"/>
            <w:hideMark/>
          </w:tcPr>
          <w:p w:rsidR="003156AE" w:rsidRDefault="003156AE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860" w:type="pct"/>
            <w:hideMark/>
          </w:tcPr>
          <w:p w:rsidR="003156AE" w:rsidRDefault="003156AE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Капитальный ремонт  ДК</w:t>
            </w:r>
          </w:p>
          <w:p w:rsidR="003156AE" w:rsidRDefault="003156AE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с. </w:t>
            </w:r>
            <w:proofErr w:type="spellStart"/>
            <w:r>
              <w:rPr>
                <w:bCs/>
                <w:iCs/>
                <w:sz w:val="20"/>
                <w:szCs w:val="20"/>
              </w:rPr>
              <w:t>Морша</w:t>
            </w:r>
            <w:proofErr w:type="spellEnd"/>
          </w:p>
        </w:tc>
        <w:tc>
          <w:tcPr>
            <w:tcW w:w="533" w:type="pct"/>
            <w:vMerge/>
            <w:hideMark/>
          </w:tcPr>
          <w:p w:rsidR="003156AE" w:rsidRDefault="003156AE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10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hideMark/>
          </w:tcPr>
          <w:p w:rsidR="003156AE" w:rsidRDefault="003156AE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2033год</w:t>
            </w:r>
          </w:p>
        </w:tc>
        <w:tc>
          <w:tcPr>
            <w:tcW w:w="453" w:type="pct"/>
            <w:gridSpan w:val="2"/>
            <w:hideMark/>
          </w:tcPr>
          <w:p w:rsidR="003156AE" w:rsidRDefault="003156AE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108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02" w:type="pct"/>
            <w:hideMark/>
          </w:tcPr>
          <w:p w:rsidR="003156AE" w:rsidRDefault="003156AE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9" w:type="pct"/>
            <w:hideMark/>
          </w:tcPr>
          <w:p w:rsidR="003156AE" w:rsidRDefault="003156AE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9" w:type="pct"/>
            <w:hideMark/>
          </w:tcPr>
          <w:p w:rsidR="003156AE" w:rsidRDefault="003156AE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7" w:type="pct"/>
            <w:hideMark/>
          </w:tcPr>
          <w:p w:rsidR="003156AE" w:rsidRDefault="003156AE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1" w:type="pct"/>
            <w:hideMark/>
          </w:tcPr>
          <w:p w:rsidR="003156AE" w:rsidRDefault="003156AE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9" w:type="pct"/>
            <w:gridSpan w:val="2"/>
          </w:tcPr>
          <w:p w:rsidR="003156AE" w:rsidRPr="00DC27A3" w:rsidRDefault="00DC27A3" w:rsidP="00565144">
            <w:pPr>
              <w:keepNext/>
              <w:keepLines/>
              <w:widowControl/>
              <w:tabs>
                <w:tab w:val="left" w:pos="90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C27A3">
              <w:rPr>
                <w:sz w:val="20"/>
                <w:szCs w:val="20"/>
              </w:rPr>
              <w:t>3000,0</w:t>
            </w:r>
          </w:p>
        </w:tc>
        <w:tc>
          <w:tcPr>
            <w:tcW w:w="308" w:type="pct"/>
            <w:gridSpan w:val="2"/>
            <w:hideMark/>
          </w:tcPr>
          <w:p w:rsidR="003156AE" w:rsidRPr="00DC27A3" w:rsidRDefault="00DC27A3" w:rsidP="00565144">
            <w:pPr>
              <w:keepNext/>
              <w:keepLines/>
              <w:widowControl/>
              <w:tabs>
                <w:tab w:val="left" w:pos="90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27A3">
              <w:rPr>
                <w:rFonts w:eastAsia="Calibri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477" w:type="pct"/>
            <w:hideMark/>
          </w:tcPr>
          <w:p w:rsidR="003156AE" w:rsidRDefault="003156AE" w:rsidP="003156AE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бюджета поселения</w:t>
            </w:r>
          </w:p>
        </w:tc>
        <w:tc>
          <w:tcPr>
            <w:tcW w:w="616" w:type="pct"/>
            <w:vMerge/>
            <w:hideMark/>
          </w:tcPr>
          <w:p w:rsidR="003156AE" w:rsidRDefault="003156AE" w:rsidP="00565144">
            <w:pPr>
              <w:keepNext/>
              <w:keepLines/>
              <w:widowControl/>
              <w:tabs>
                <w:tab w:val="left" w:pos="900"/>
              </w:tabs>
              <w:spacing w:line="276" w:lineRule="auto"/>
              <w:ind w:left="-104" w:right="-146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56AE" w:rsidTr="00DC27A3">
        <w:trPr>
          <w:trHeight w:val="343"/>
          <w:tblHeader/>
        </w:trPr>
        <w:tc>
          <w:tcPr>
            <w:tcW w:w="162" w:type="pct"/>
            <w:vAlign w:val="center"/>
          </w:tcPr>
          <w:p w:rsidR="003156AE" w:rsidRDefault="003156AE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0" w:type="pct"/>
            <w:vAlign w:val="center"/>
            <w:hideMark/>
          </w:tcPr>
          <w:p w:rsidR="003156AE" w:rsidRDefault="003156AE" w:rsidP="00565144">
            <w:pPr>
              <w:keepNext/>
              <w:keepLines/>
              <w:widowControl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vMerge/>
            <w:vAlign w:val="center"/>
          </w:tcPr>
          <w:p w:rsidR="003156AE" w:rsidRDefault="003156AE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vAlign w:val="center"/>
          </w:tcPr>
          <w:p w:rsidR="003156AE" w:rsidRDefault="003156AE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" w:type="pct"/>
            <w:gridSpan w:val="2"/>
            <w:vAlign w:val="center"/>
          </w:tcPr>
          <w:p w:rsidR="003156AE" w:rsidRDefault="003156AE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108" w:right="-12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" w:type="pct"/>
            <w:vAlign w:val="center"/>
            <w:hideMark/>
          </w:tcPr>
          <w:p w:rsidR="003156AE" w:rsidRDefault="003156AE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63" w:right="-121" w:firstLine="4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9" w:type="pct"/>
            <w:vAlign w:val="center"/>
            <w:hideMark/>
          </w:tcPr>
          <w:p w:rsidR="003156AE" w:rsidRDefault="003156AE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108" w:right="-12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9" w:type="pct"/>
            <w:vAlign w:val="center"/>
            <w:hideMark/>
          </w:tcPr>
          <w:p w:rsidR="003156AE" w:rsidRDefault="003156AE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ind w:left="-108" w:right="-12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7" w:type="pct"/>
            <w:vAlign w:val="center"/>
            <w:hideMark/>
          </w:tcPr>
          <w:p w:rsidR="003156AE" w:rsidRDefault="003156AE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1" w:type="pct"/>
            <w:vAlign w:val="center"/>
          </w:tcPr>
          <w:p w:rsidR="003156AE" w:rsidRDefault="003156AE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9" w:type="pct"/>
            <w:gridSpan w:val="2"/>
            <w:vAlign w:val="center"/>
            <w:hideMark/>
          </w:tcPr>
          <w:p w:rsidR="003156AE" w:rsidRPr="00DC27A3" w:rsidRDefault="00DC27A3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</w:t>
            </w:r>
            <w:r w:rsidR="003156AE" w:rsidRPr="00DC27A3">
              <w:rPr>
                <w:b/>
                <w:sz w:val="18"/>
                <w:szCs w:val="18"/>
                <w:lang w:eastAsia="en-US"/>
              </w:rPr>
              <w:t>000,0</w:t>
            </w:r>
          </w:p>
        </w:tc>
        <w:tc>
          <w:tcPr>
            <w:tcW w:w="308" w:type="pct"/>
            <w:gridSpan w:val="2"/>
            <w:vAlign w:val="center"/>
            <w:hideMark/>
          </w:tcPr>
          <w:p w:rsidR="003156AE" w:rsidRPr="00DC27A3" w:rsidRDefault="00DC27A3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</w:t>
            </w:r>
            <w:r w:rsidR="003156AE" w:rsidRPr="00DC27A3">
              <w:rPr>
                <w:b/>
                <w:sz w:val="18"/>
                <w:szCs w:val="18"/>
                <w:lang w:eastAsia="en-US"/>
              </w:rPr>
              <w:t>000,0</w:t>
            </w:r>
          </w:p>
        </w:tc>
        <w:tc>
          <w:tcPr>
            <w:tcW w:w="477" w:type="pct"/>
          </w:tcPr>
          <w:p w:rsidR="003156AE" w:rsidRDefault="003156AE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</w:tcPr>
          <w:p w:rsidR="003156AE" w:rsidRDefault="003156AE" w:rsidP="00565144">
            <w:pPr>
              <w:keepNext/>
              <w:keepLines/>
              <w:widowControl/>
              <w:suppressAutoHyphens w:val="0"/>
              <w:autoSpaceDE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C4C1B" w:rsidRDefault="003C4C1B">
      <w:pPr>
        <w:keepNext/>
        <w:keepLines/>
        <w:widowControl/>
      </w:pPr>
    </w:p>
    <w:sectPr w:rsidR="003C4C1B" w:rsidSect="00705072">
      <w:pgSz w:w="16838" w:h="11906" w:orient="landscape"/>
      <w:pgMar w:top="68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3A" w:rsidRDefault="000D613A" w:rsidP="00E618F3">
      <w:r>
        <w:separator/>
      </w:r>
    </w:p>
  </w:endnote>
  <w:endnote w:type="continuationSeparator" w:id="0">
    <w:p w:rsidR="000D613A" w:rsidRDefault="000D613A" w:rsidP="00E6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0141"/>
      <w:docPartObj>
        <w:docPartGallery w:val="Page Numbers (Bottom of Page)"/>
        <w:docPartUnique/>
      </w:docPartObj>
    </w:sdtPr>
    <w:sdtEndPr/>
    <w:sdtContent>
      <w:p w:rsidR="0038247E" w:rsidRDefault="00B763A7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0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247E" w:rsidRDefault="0038247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3A" w:rsidRDefault="000D613A" w:rsidP="00E618F3">
      <w:r>
        <w:separator/>
      </w:r>
    </w:p>
  </w:footnote>
  <w:footnote w:type="continuationSeparator" w:id="0">
    <w:p w:rsidR="000D613A" w:rsidRDefault="000D613A" w:rsidP="00E6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98635D"/>
    <w:multiLevelType w:val="hybridMultilevel"/>
    <w:tmpl w:val="68701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45F4A"/>
    <w:multiLevelType w:val="hybridMultilevel"/>
    <w:tmpl w:val="C5943EA6"/>
    <w:lvl w:ilvl="0" w:tplc="3CACE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73813"/>
    <w:multiLevelType w:val="hybridMultilevel"/>
    <w:tmpl w:val="D41E3E6E"/>
    <w:lvl w:ilvl="0" w:tplc="FE744120">
      <w:start w:val="2019"/>
      <w:numFmt w:val="decimal"/>
      <w:lvlText w:val="%1"/>
      <w:lvlJc w:val="left"/>
      <w:pPr>
        <w:ind w:left="1143" w:hanging="5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FE4F09"/>
    <w:multiLevelType w:val="hybridMultilevel"/>
    <w:tmpl w:val="5A96B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125A8"/>
    <w:multiLevelType w:val="hybridMultilevel"/>
    <w:tmpl w:val="C1880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C452E"/>
    <w:multiLevelType w:val="multilevel"/>
    <w:tmpl w:val="8E782A24"/>
    <w:lvl w:ilvl="0">
      <w:start w:val="2021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232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0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48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56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61793C03"/>
    <w:multiLevelType w:val="hybridMultilevel"/>
    <w:tmpl w:val="A0D6A0C0"/>
    <w:lvl w:ilvl="0" w:tplc="7ECE1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D30D84"/>
    <w:multiLevelType w:val="hybridMultilevel"/>
    <w:tmpl w:val="F7369CE6"/>
    <w:lvl w:ilvl="0" w:tplc="F8E62B28">
      <w:start w:val="2020"/>
      <w:numFmt w:val="decimal"/>
      <w:lvlText w:val="%1"/>
      <w:lvlJc w:val="left"/>
      <w:pPr>
        <w:ind w:left="165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58"/>
    <w:rsid w:val="00006B28"/>
    <w:rsid w:val="000377D8"/>
    <w:rsid w:val="0004075F"/>
    <w:rsid w:val="00062731"/>
    <w:rsid w:val="00076A31"/>
    <w:rsid w:val="000978A4"/>
    <w:rsid w:val="000C6C91"/>
    <w:rsid w:val="000D613A"/>
    <w:rsid w:val="000E17F0"/>
    <w:rsid w:val="000F14FB"/>
    <w:rsid w:val="00104855"/>
    <w:rsid w:val="00106E26"/>
    <w:rsid w:val="001119D0"/>
    <w:rsid w:val="001246BE"/>
    <w:rsid w:val="00154E22"/>
    <w:rsid w:val="001672E0"/>
    <w:rsid w:val="00183A64"/>
    <w:rsid w:val="00190220"/>
    <w:rsid w:val="00193B92"/>
    <w:rsid w:val="001A6D1C"/>
    <w:rsid w:val="001C6915"/>
    <w:rsid w:val="001C7D46"/>
    <w:rsid w:val="001F62F7"/>
    <w:rsid w:val="00200158"/>
    <w:rsid w:val="002322EE"/>
    <w:rsid w:val="00250713"/>
    <w:rsid w:val="00252D06"/>
    <w:rsid w:val="0027038B"/>
    <w:rsid w:val="00271FC2"/>
    <w:rsid w:val="0027565D"/>
    <w:rsid w:val="00296CFE"/>
    <w:rsid w:val="002C51D4"/>
    <w:rsid w:val="002D15F2"/>
    <w:rsid w:val="003156AE"/>
    <w:rsid w:val="00320797"/>
    <w:rsid w:val="00321CED"/>
    <w:rsid w:val="00324068"/>
    <w:rsid w:val="00341C29"/>
    <w:rsid w:val="003437FD"/>
    <w:rsid w:val="00347D12"/>
    <w:rsid w:val="00351AF2"/>
    <w:rsid w:val="00365B4E"/>
    <w:rsid w:val="00381937"/>
    <w:rsid w:val="0038247E"/>
    <w:rsid w:val="003941EF"/>
    <w:rsid w:val="003C4C1B"/>
    <w:rsid w:val="003E451E"/>
    <w:rsid w:val="00416DB2"/>
    <w:rsid w:val="00436BD4"/>
    <w:rsid w:val="00446976"/>
    <w:rsid w:val="00447219"/>
    <w:rsid w:val="004533AA"/>
    <w:rsid w:val="00455829"/>
    <w:rsid w:val="00472CCE"/>
    <w:rsid w:val="00482F46"/>
    <w:rsid w:val="00495B68"/>
    <w:rsid w:val="004A01B5"/>
    <w:rsid w:val="004B7D7A"/>
    <w:rsid w:val="004D0090"/>
    <w:rsid w:val="004E00BE"/>
    <w:rsid w:val="004E0C94"/>
    <w:rsid w:val="004E5407"/>
    <w:rsid w:val="004F5CD9"/>
    <w:rsid w:val="00537957"/>
    <w:rsid w:val="00541CEA"/>
    <w:rsid w:val="00555C15"/>
    <w:rsid w:val="0055771A"/>
    <w:rsid w:val="00565144"/>
    <w:rsid w:val="005726EF"/>
    <w:rsid w:val="005777DB"/>
    <w:rsid w:val="005A3F1F"/>
    <w:rsid w:val="005B747B"/>
    <w:rsid w:val="005C14B7"/>
    <w:rsid w:val="005E0A2E"/>
    <w:rsid w:val="005F771F"/>
    <w:rsid w:val="006056FE"/>
    <w:rsid w:val="00614585"/>
    <w:rsid w:val="006264E7"/>
    <w:rsid w:val="00626C83"/>
    <w:rsid w:val="00663E3F"/>
    <w:rsid w:val="00667F07"/>
    <w:rsid w:val="00676B2B"/>
    <w:rsid w:val="00683E12"/>
    <w:rsid w:val="00693360"/>
    <w:rsid w:val="006A00D3"/>
    <w:rsid w:val="006A0CCD"/>
    <w:rsid w:val="006D4A5F"/>
    <w:rsid w:val="006D729D"/>
    <w:rsid w:val="006F0FB8"/>
    <w:rsid w:val="006F536F"/>
    <w:rsid w:val="00705072"/>
    <w:rsid w:val="0071156F"/>
    <w:rsid w:val="00727B5B"/>
    <w:rsid w:val="00757516"/>
    <w:rsid w:val="007666E8"/>
    <w:rsid w:val="00776CB8"/>
    <w:rsid w:val="00786D7C"/>
    <w:rsid w:val="007910C6"/>
    <w:rsid w:val="007B5A0B"/>
    <w:rsid w:val="007D2F14"/>
    <w:rsid w:val="007D3264"/>
    <w:rsid w:val="007F05DD"/>
    <w:rsid w:val="00800609"/>
    <w:rsid w:val="00821670"/>
    <w:rsid w:val="00822348"/>
    <w:rsid w:val="008320DF"/>
    <w:rsid w:val="00837071"/>
    <w:rsid w:val="008406D4"/>
    <w:rsid w:val="00842F6A"/>
    <w:rsid w:val="00843A58"/>
    <w:rsid w:val="00872CF3"/>
    <w:rsid w:val="00877D3B"/>
    <w:rsid w:val="00880628"/>
    <w:rsid w:val="00886DF2"/>
    <w:rsid w:val="008A0029"/>
    <w:rsid w:val="008A481E"/>
    <w:rsid w:val="008D06EE"/>
    <w:rsid w:val="008D2992"/>
    <w:rsid w:val="008F50F4"/>
    <w:rsid w:val="00912998"/>
    <w:rsid w:val="009454E4"/>
    <w:rsid w:val="00945BC0"/>
    <w:rsid w:val="00974A6A"/>
    <w:rsid w:val="009A055E"/>
    <w:rsid w:val="009A12C1"/>
    <w:rsid w:val="009B4B7C"/>
    <w:rsid w:val="009D4D1E"/>
    <w:rsid w:val="009D7C88"/>
    <w:rsid w:val="009E4685"/>
    <w:rsid w:val="00A356A9"/>
    <w:rsid w:val="00A655C2"/>
    <w:rsid w:val="00AB3D9E"/>
    <w:rsid w:val="00AB4874"/>
    <w:rsid w:val="00AD1958"/>
    <w:rsid w:val="00AE505C"/>
    <w:rsid w:val="00AE7066"/>
    <w:rsid w:val="00AF6645"/>
    <w:rsid w:val="00B14633"/>
    <w:rsid w:val="00B27C87"/>
    <w:rsid w:val="00B37F3E"/>
    <w:rsid w:val="00B62FA7"/>
    <w:rsid w:val="00B763A7"/>
    <w:rsid w:val="00B76C8E"/>
    <w:rsid w:val="00B77A33"/>
    <w:rsid w:val="00B90E97"/>
    <w:rsid w:val="00B925D8"/>
    <w:rsid w:val="00B94AD8"/>
    <w:rsid w:val="00BA666E"/>
    <w:rsid w:val="00BF10E7"/>
    <w:rsid w:val="00BF2C0D"/>
    <w:rsid w:val="00C059FA"/>
    <w:rsid w:val="00C22180"/>
    <w:rsid w:val="00C8539E"/>
    <w:rsid w:val="00C91D41"/>
    <w:rsid w:val="00CA4217"/>
    <w:rsid w:val="00CB19FA"/>
    <w:rsid w:val="00CC59FD"/>
    <w:rsid w:val="00CD672D"/>
    <w:rsid w:val="00CE0045"/>
    <w:rsid w:val="00CE5552"/>
    <w:rsid w:val="00CE5B70"/>
    <w:rsid w:val="00D16019"/>
    <w:rsid w:val="00D17B4C"/>
    <w:rsid w:val="00D23728"/>
    <w:rsid w:val="00D639CE"/>
    <w:rsid w:val="00D6490A"/>
    <w:rsid w:val="00D932B7"/>
    <w:rsid w:val="00DB24E2"/>
    <w:rsid w:val="00DB7AE5"/>
    <w:rsid w:val="00DB7BB4"/>
    <w:rsid w:val="00DC27A3"/>
    <w:rsid w:val="00DE29F0"/>
    <w:rsid w:val="00DE5E69"/>
    <w:rsid w:val="00E252CB"/>
    <w:rsid w:val="00E53E7D"/>
    <w:rsid w:val="00E618F3"/>
    <w:rsid w:val="00E819E3"/>
    <w:rsid w:val="00E904B7"/>
    <w:rsid w:val="00E94613"/>
    <w:rsid w:val="00EB7B4F"/>
    <w:rsid w:val="00EC37F1"/>
    <w:rsid w:val="00F05EE5"/>
    <w:rsid w:val="00F14EB5"/>
    <w:rsid w:val="00F15674"/>
    <w:rsid w:val="00F15DA7"/>
    <w:rsid w:val="00F30F91"/>
    <w:rsid w:val="00F460C4"/>
    <w:rsid w:val="00F566A2"/>
    <w:rsid w:val="00F64D2E"/>
    <w:rsid w:val="00F664F3"/>
    <w:rsid w:val="00F8003B"/>
    <w:rsid w:val="00F8756E"/>
    <w:rsid w:val="00FA0496"/>
    <w:rsid w:val="00FA1847"/>
    <w:rsid w:val="00FB7336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5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6DF2"/>
    <w:pPr>
      <w:widowControl/>
      <w:suppressAutoHyphens w:val="0"/>
      <w:autoSpaceDE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5072"/>
    <w:pPr>
      <w:widowControl/>
      <w:suppressAutoHyphens w:val="0"/>
      <w:autoSpaceDE/>
      <w:spacing w:after="120"/>
    </w:pPr>
  </w:style>
  <w:style w:type="character" w:customStyle="1" w:styleId="a4">
    <w:name w:val="Основной текст Знак"/>
    <w:basedOn w:val="a0"/>
    <w:link w:val="a3"/>
    <w:semiHidden/>
    <w:rsid w:val="00705072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705072"/>
    <w:pPr>
      <w:widowControl/>
      <w:suppressAutoHyphens w:val="0"/>
      <w:autoSpaceDE/>
      <w:spacing w:after="120" w:line="480" w:lineRule="auto"/>
    </w:pPr>
  </w:style>
  <w:style w:type="paragraph" w:customStyle="1" w:styleId="Default">
    <w:name w:val="Default"/>
    <w:rsid w:val="00705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Ячейка таблицы Знак"/>
    <w:basedOn w:val="a0"/>
    <w:link w:val="a6"/>
    <w:locked/>
    <w:rsid w:val="00705072"/>
    <w:rPr>
      <w:rFonts w:ascii="Arial" w:eastAsia="Times New Roman" w:hAnsi="Arial" w:cs="Arial"/>
      <w:sz w:val="20"/>
      <w:szCs w:val="32"/>
      <w:lang w:eastAsia="ar-SA"/>
    </w:rPr>
  </w:style>
  <w:style w:type="paragraph" w:customStyle="1" w:styleId="a6">
    <w:name w:val="Ячейка таблицы"/>
    <w:basedOn w:val="a7"/>
    <w:link w:val="a5"/>
    <w:qFormat/>
    <w:rsid w:val="00705072"/>
    <w:pPr>
      <w:widowControl/>
      <w:autoSpaceDE/>
    </w:pPr>
    <w:rPr>
      <w:rFonts w:ascii="Arial" w:hAnsi="Arial" w:cs="Arial"/>
      <w:sz w:val="20"/>
      <w:szCs w:val="32"/>
    </w:rPr>
  </w:style>
  <w:style w:type="character" w:styleId="a8">
    <w:name w:val="Strong"/>
    <w:basedOn w:val="a0"/>
    <w:qFormat/>
    <w:rsid w:val="00705072"/>
    <w:rPr>
      <w:b/>
      <w:bCs/>
    </w:rPr>
  </w:style>
  <w:style w:type="paragraph" w:styleId="a7">
    <w:name w:val="No Spacing"/>
    <w:uiPriority w:val="1"/>
    <w:qFormat/>
    <w:rsid w:val="007050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aliases w:val="Название таблицы"/>
    <w:basedOn w:val="a"/>
    <w:next w:val="a"/>
    <w:link w:val="aa"/>
    <w:qFormat/>
    <w:rsid w:val="001672E0"/>
    <w:pPr>
      <w:widowControl/>
      <w:autoSpaceDE/>
      <w:jc w:val="center"/>
      <w:outlineLvl w:val="0"/>
    </w:pPr>
    <w:rPr>
      <w:rFonts w:ascii="Arial" w:hAnsi="Arial"/>
      <w:b/>
      <w:bCs/>
      <w:kern w:val="28"/>
      <w:szCs w:val="32"/>
      <w:lang w:val="en-US"/>
    </w:rPr>
  </w:style>
  <w:style w:type="character" w:customStyle="1" w:styleId="aa">
    <w:name w:val="Название Знак"/>
    <w:aliases w:val="Название таблицы Знак"/>
    <w:basedOn w:val="a0"/>
    <w:link w:val="a9"/>
    <w:rsid w:val="001672E0"/>
    <w:rPr>
      <w:rFonts w:ascii="Arial" w:eastAsia="Times New Roman" w:hAnsi="Arial" w:cs="Times New Roman"/>
      <w:b/>
      <w:bCs/>
      <w:kern w:val="28"/>
      <w:sz w:val="24"/>
      <w:szCs w:val="32"/>
      <w:lang w:val="en-US" w:eastAsia="ar-SA"/>
    </w:rPr>
  </w:style>
  <w:style w:type="character" w:customStyle="1" w:styleId="30">
    <w:name w:val="Заголовок 3 Знак"/>
    <w:basedOn w:val="a0"/>
    <w:link w:val="3"/>
    <w:uiPriority w:val="9"/>
    <w:rsid w:val="00886D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59"/>
    <w:rsid w:val="0072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54E22"/>
    <w:pPr>
      <w:ind w:left="720"/>
      <w:contextualSpacing/>
    </w:pPr>
  </w:style>
  <w:style w:type="paragraph" w:customStyle="1" w:styleId="11">
    <w:name w:val="Обычный (веб)1"/>
    <w:basedOn w:val="a"/>
    <w:rsid w:val="00D23728"/>
    <w:pPr>
      <w:widowControl/>
      <w:autoSpaceDE/>
      <w:spacing w:before="100" w:after="100" w:line="100" w:lineRule="atLeast"/>
    </w:pPr>
  </w:style>
  <w:style w:type="paragraph" w:styleId="ad">
    <w:name w:val="header"/>
    <w:basedOn w:val="a"/>
    <w:link w:val="ae"/>
    <w:uiPriority w:val="99"/>
    <w:semiHidden/>
    <w:unhideWhenUsed/>
    <w:rsid w:val="00E618F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18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E618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18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05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1">
    <w:name w:val="Normal (Web)"/>
    <w:basedOn w:val="a"/>
    <w:unhideWhenUsed/>
    <w:rsid w:val="00EB7B4F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2">
    <w:name w:val="Абзац списка1"/>
    <w:basedOn w:val="a"/>
    <w:rsid w:val="00EB7B4F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5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6DF2"/>
    <w:pPr>
      <w:widowControl/>
      <w:suppressAutoHyphens w:val="0"/>
      <w:autoSpaceDE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5072"/>
    <w:pPr>
      <w:widowControl/>
      <w:suppressAutoHyphens w:val="0"/>
      <w:autoSpaceDE/>
      <w:spacing w:after="120"/>
    </w:pPr>
  </w:style>
  <w:style w:type="character" w:customStyle="1" w:styleId="a4">
    <w:name w:val="Основной текст Знак"/>
    <w:basedOn w:val="a0"/>
    <w:link w:val="a3"/>
    <w:semiHidden/>
    <w:rsid w:val="00705072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705072"/>
    <w:pPr>
      <w:widowControl/>
      <w:suppressAutoHyphens w:val="0"/>
      <w:autoSpaceDE/>
      <w:spacing w:after="120" w:line="480" w:lineRule="auto"/>
    </w:pPr>
  </w:style>
  <w:style w:type="paragraph" w:customStyle="1" w:styleId="Default">
    <w:name w:val="Default"/>
    <w:rsid w:val="00705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Ячейка таблицы Знак"/>
    <w:basedOn w:val="a0"/>
    <w:link w:val="a6"/>
    <w:locked/>
    <w:rsid w:val="00705072"/>
    <w:rPr>
      <w:rFonts w:ascii="Arial" w:eastAsia="Times New Roman" w:hAnsi="Arial" w:cs="Arial"/>
      <w:sz w:val="20"/>
      <w:szCs w:val="32"/>
      <w:lang w:eastAsia="ar-SA"/>
    </w:rPr>
  </w:style>
  <w:style w:type="paragraph" w:customStyle="1" w:styleId="a6">
    <w:name w:val="Ячейка таблицы"/>
    <w:basedOn w:val="a7"/>
    <w:link w:val="a5"/>
    <w:qFormat/>
    <w:rsid w:val="00705072"/>
    <w:pPr>
      <w:widowControl/>
      <w:autoSpaceDE/>
    </w:pPr>
    <w:rPr>
      <w:rFonts w:ascii="Arial" w:hAnsi="Arial" w:cs="Arial"/>
      <w:sz w:val="20"/>
      <w:szCs w:val="32"/>
    </w:rPr>
  </w:style>
  <w:style w:type="character" w:styleId="a8">
    <w:name w:val="Strong"/>
    <w:basedOn w:val="a0"/>
    <w:qFormat/>
    <w:rsid w:val="00705072"/>
    <w:rPr>
      <w:b/>
      <w:bCs/>
    </w:rPr>
  </w:style>
  <w:style w:type="paragraph" w:styleId="a7">
    <w:name w:val="No Spacing"/>
    <w:uiPriority w:val="1"/>
    <w:qFormat/>
    <w:rsid w:val="007050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aliases w:val="Название таблицы"/>
    <w:basedOn w:val="a"/>
    <w:next w:val="a"/>
    <w:link w:val="aa"/>
    <w:qFormat/>
    <w:rsid w:val="001672E0"/>
    <w:pPr>
      <w:widowControl/>
      <w:autoSpaceDE/>
      <w:jc w:val="center"/>
      <w:outlineLvl w:val="0"/>
    </w:pPr>
    <w:rPr>
      <w:rFonts w:ascii="Arial" w:hAnsi="Arial"/>
      <w:b/>
      <w:bCs/>
      <w:kern w:val="28"/>
      <w:szCs w:val="32"/>
      <w:lang w:val="en-US"/>
    </w:rPr>
  </w:style>
  <w:style w:type="character" w:customStyle="1" w:styleId="aa">
    <w:name w:val="Название Знак"/>
    <w:aliases w:val="Название таблицы Знак"/>
    <w:basedOn w:val="a0"/>
    <w:link w:val="a9"/>
    <w:rsid w:val="001672E0"/>
    <w:rPr>
      <w:rFonts w:ascii="Arial" w:eastAsia="Times New Roman" w:hAnsi="Arial" w:cs="Times New Roman"/>
      <w:b/>
      <w:bCs/>
      <w:kern w:val="28"/>
      <w:sz w:val="24"/>
      <w:szCs w:val="32"/>
      <w:lang w:val="en-US" w:eastAsia="ar-SA"/>
    </w:rPr>
  </w:style>
  <w:style w:type="character" w:customStyle="1" w:styleId="30">
    <w:name w:val="Заголовок 3 Знак"/>
    <w:basedOn w:val="a0"/>
    <w:link w:val="3"/>
    <w:uiPriority w:val="9"/>
    <w:rsid w:val="00886D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59"/>
    <w:rsid w:val="0072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54E22"/>
    <w:pPr>
      <w:ind w:left="720"/>
      <w:contextualSpacing/>
    </w:pPr>
  </w:style>
  <w:style w:type="paragraph" w:customStyle="1" w:styleId="11">
    <w:name w:val="Обычный (веб)1"/>
    <w:basedOn w:val="a"/>
    <w:rsid w:val="00D23728"/>
    <w:pPr>
      <w:widowControl/>
      <w:autoSpaceDE/>
      <w:spacing w:before="100" w:after="100" w:line="100" w:lineRule="atLeast"/>
    </w:pPr>
  </w:style>
  <w:style w:type="paragraph" w:styleId="ad">
    <w:name w:val="header"/>
    <w:basedOn w:val="a"/>
    <w:link w:val="ae"/>
    <w:uiPriority w:val="99"/>
    <w:semiHidden/>
    <w:unhideWhenUsed/>
    <w:rsid w:val="00E618F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18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E618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18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05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1">
    <w:name w:val="Normal (Web)"/>
    <w:basedOn w:val="a"/>
    <w:unhideWhenUsed/>
    <w:rsid w:val="00EB7B4F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2">
    <w:name w:val="Абзац списка1"/>
    <w:basedOn w:val="a"/>
    <w:rsid w:val="00EB7B4F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4715</Words>
  <Characters>26880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Овакимян</dc:creator>
  <cp:lastModifiedBy>Филякина Лариса Викторовна</cp:lastModifiedBy>
  <cp:revision>2</cp:revision>
  <cp:lastPrinted>2016-04-11T07:12:00Z</cp:lastPrinted>
  <dcterms:created xsi:type="dcterms:W3CDTF">2016-05-10T07:50:00Z</dcterms:created>
  <dcterms:modified xsi:type="dcterms:W3CDTF">2016-05-10T07:50:00Z</dcterms:modified>
</cp:coreProperties>
</file>