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A7EDB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 »  </w:t>
      </w:r>
      <w:r w:rsidR="001A7EDB">
        <w:rPr>
          <w:b/>
          <w:caps/>
          <w:sz w:val="20"/>
          <w:u w:val="single"/>
        </w:rPr>
        <w:t>декабря</w:t>
      </w:r>
      <w:r w:rsidR="00EB4DB5">
        <w:rPr>
          <w:b/>
          <w:caps/>
          <w:sz w:val="20"/>
        </w:rPr>
        <w:t xml:space="preserve">  2016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A7EDB">
        <w:rPr>
          <w:b/>
          <w:caps/>
          <w:sz w:val="20"/>
          <w:u w:val="single"/>
        </w:rPr>
        <w:t>95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E1736A">
        <w:rPr>
          <w:b/>
          <w:sz w:val="28"/>
          <w:szCs w:val="28"/>
        </w:rPr>
        <w:t>10</w:t>
      </w:r>
      <w:r w:rsidR="00DF66E4">
        <w:rPr>
          <w:b/>
          <w:sz w:val="28"/>
          <w:szCs w:val="28"/>
        </w:rPr>
        <w:t>.</w:t>
      </w:r>
      <w:r w:rsidR="00E1736A">
        <w:rPr>
          <w:b/>
          <w:sz w:val="28"/>
          <w:szCs w:val="28"/>
        </w:rPr>
        <w:t>09.2012 № 69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1736A">
        <w:rPr>
          <w:b/>
          <w:sz w:val="28"/>
          <w:szCs w:val="28"/>
        </w:rPr>
        <w:t xml:space="preserve">Развитие социо-культурной  деятельности в </w:t>
      </w:r>
      <w:r w:rsidR="00EC4495">
        <w:rPr>
          <w:b/>
          <w:sz w:val="28"/>
          <w:szCs w:val="28"/>
        </w:rPr>
        <w:t xml:space="preserve"> </w:t>
      </w:r>
      <w:r w:rsidR="003772D0">
        <w:rPr>
          <w:b/>
          <w:sz w:val="28"/>
          <w:szCs w:val="28"/>
        </w:rPr>
        <w:t xml:space="preserve"> </w:t>
      </w:r>
      <w:r w:rsidR="00E1736A">
        <w:rPr>
          <w:b/>
          <w:sz w:val="28"/>
          <w:szCs w:val="28"/>
        </w:rPr>
        <w:t xml:space="preserve"> сельском поселении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AC2181">
        <w:rPr>
          <w:b/>
          <w:sz w:val="28"/>
          <w:szCs w:val="28"/>
        </w:rPr>
        <w:t xml:space="preserve"> на  2011</w:t>
      </w:r>
      <w:r w:rsidR="00F247D4">
        <w:rPr>
          <w:b/>
          <w:sz w:val="28"/>
          <w:szCs w:val="28"/>
        </w:rPr>
        <w:t>-2019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DF7728">
      <w:pPr>
        <w:spacing w:line="360" w:lineRule="auto"/>
        <w:ind w:firstLine="360"/>
        <w:jc w:val="center"/>
        <w:rPr>
          <w:sz w:val="28"/>
          <w:szCs w:val="28"/>
        </w:rPr>
      </w:pPr>
    </w:p>
    <w:p w:rsidR="004F6A26" w:rsidRPr="00EB6230" w:rsidRDefault="004F6A26" w:rsidP="00DF7728">
      <w:pPr>
        <w:spacing w:line="360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Default="000946F0" w:rsidP="00DF7728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247D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DF772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AC2181">
        <w:rPr>
          <w:sz w:val="28"/>
          <w:szCs w:val="28"/>
        </w:rPr>
        <w:t>10.09</w:t>
      </w:r>
      <w:r w:rsidR="003772D0" w:rsidRPr="003772D0">
        <w:rPr>
          <w:sz w:val="28"/>
          <w:szCs w:val="28"/>
        </w:rPr>
        <w:t xml:space="preserve">.2012 № </w:t>
      </w:r>
      <w:r w:rsidR="00AC2181">
        <w:rPr>
          <w:sz w:val="28"/>
          <w:szCs w:val="28"/>
        </w:rPr>
        <w:t>69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</w:t>
      </w:r>
      <w:r w:rsidR="00AC2181" w:rsidRPr="00AC2181">
        <w:rPr>
          <w:sz w:val="28"/>
          <w:szCs w:val="28"/>
        </w:rPr>
        <w:t>Развитие социо-культурной  деятельности в    сельском поселении  Фрунзенское муниципального района Большеглушицкий  С</w:t>
      </w:r>
      <w:r w:rsidR="00F247D4">
        <w:rPr>
          <w:sz w:val="28"/>
          <w:szCs w:val="28"/>
        </w:rPr>
        <w:t>амарской  области  на  2011-2019</w:t>
      </w:r>
      <w:r w:rsidR="00AC2181" w:rsidRPr="00AC2181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 следующие изменения: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 к постановлению изложить в редакции согласно приложению к настоящему постановлению.</w:t>
      </w: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lastRenderedPageBreak/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 истечению 10 дней  со дня его  официального опубликования</w:t>
      </w:r>
      <w:r>
        <w:rPr>
          <w:color w:val="000000"/>
          <w:sz w:val="28"/>
          <w:szCs w:val="28"/>
        </w:rPr>
        <w:t xml:space="preserve"> и нормы его распространяются н</w:t>
      </w:r>
      <w:r w:rsidR="001A7EDB">
        <w:rPr>
          <w:color w:val="000000"/>
          <w:sz w:val="28"/>
          <w:szCs w:val="28"/>
        </w:rPr>
        <w:t>а правоотношения, возникшие с 23.12</w:t>
      </w:r>
      <w:r>
        <w:rPr>
          <w:color w:val="000000"/>
          <w:sz w:val="28"/>
          <w:szCs w:val="28"/>
        </w:rPr>
        <w:t>.2016 года.</w:t>
      </w:r>
    </w:p>
    <w:p w:rsidR="00F247D4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F247D4" w:rsidRPr="00957222" w:rsidRDefault="00F247D4" w:rsidP="00F247D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46F0D" w:rsidRDefault="00D04243" w:rsidP="00864F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EB4DB5" w:rsidRDefault="00EB4DB5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DF7728" w:rsidRDefault="00DF7728" w:rsidP="00864F3B">
      <w:pPr>
        <w:jc w:val="both"/>
        <w:rPr>
          <w:color w:val="000000"/>
          <w:sz w:val="28"/>
          <w:szCs w:val="28"/>
        </w:rPr>
      </w:pPr>
    </w:p>
    <w:p w:rsidR="00EB4DB5" w:rsidRDefault="00EB4DB5" w:rsidP="00864F3B">
      <w:pPr>
        <w:jc w:val="both"/>
        <w:rPr>
          <w:i/>
          <w:color w:val="000000"/>
          <w:sz w:val="20"/>
          <w:szCs w:val="20"/>
        </w:rPr>
      </w:pPr>
      <w:r w:rsidRPr="00DF7728">
        <w:rPr>
          <w:i/>
          <w:color w:val="000000"/>
          <w:sz w:val="20"/>
          <w:szCs w:val="20"/>
        </w:rPr>
        <w:t>Исп. Филякина Л.В. 8(846)7332339</w:t>
      </w: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2A5BB4" w:rsidRDefault="002A5BB4" w:rsidP="00864F3B">
      <w:pPr>
        <w:jc w:val="both"/>
        <w:rPr>
          <w:i/>
          <w:color w:val="000000"/>
          <w:sz w:val="20"/>
          <w:szCs w:val="20"/>
        </w:rPr>
      </w:pPr>
    </w:p>
    <w:p w:rsidR="00DF7728" w:rsidRPr="00DF7728" w:rsidRDefault="00DF7728" w:rsidP="00864F3B">
      <w:pPr>
        <w:jc w:val="both"/>
        <w:rPr>
          <w:i/>
          <w:color w:val="000000"/>
          <w:sz w:val="20"/>
          <w:szCs w:val="20"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1A7EDB">
        <w:rPr>
          <w:b/>
        </w:rPr>
        <w:t>30 декабря</w:t>
      </w:r>
      <w:r w:rsidR="00EB4DB5">
        <w:rPr>
          <w:b/>
        </w:rPr>
        <w:t xml:space="preserve"> 2016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A7EDB">
        <w:rPr>
          <w:b/>
        </w:rPr>
        <w:t>95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3C2E28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AC2181"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 w:rsidR="00AC2181">
        <w:rPr>
          <w:b/>
          <w:color w:val="000000"/>
        </w:rPr>
        <w:t>сентября</w:t>
      </w:r>
      <w:r>
        <w:rPr>
          <w:b/>
          <w:color w:val="000000"/>
        </w:rPr>
        <w:t xml:space="preserve">  2012 г. №</w:t>
      </w:r>
      <w:r w:rsidR="004F6A26" w:rsidRPr="00D04243">
        <w:rPr>
          <w:b/>
          <w:color w:val="000000"/>
        </w:rPr>
        <w:t xml:space="preserve"> </w:t>
      </w:r>
      <w:r w:rsidR="00AC2181">
        <w:rPr>
          <w:b/>
          <w:color w:val="000000"/>
        </w:rPr>
        <w:t>69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AC2181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AC2181" w:rsidRPr="0022554E" w:rsidRDefault="00AC2181" w:rsidP="00AC2181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AC2181" w:rsidRDefault="00AC2181" w:rsidP="00AC2181">
      <w:pPr>
        <w:jc w:val="center"/>
        <w:rPr>
          <w:b/>
          <w:i/>
          <w:sz w:val="32"/>
          <w:szCs w:val="32"/>
        </w:rPr>
      </w:pPr>
    </w:p>
    <w:p w:rsidR="00AC2181" w:rsidRPr="0022554E" w:rsidRDefault="00DF7728" w:rsidP="00AC218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2011 -2019</w:t>
      </w:r>
      <w:r w:rsidR="00AC2181" w:rsidRPr="0022554E">
        <w:rPr>
          <w:b/>
          <w:i/>
          <w:sz w:val="32"/>
          <w:szCs w:val="32"/>
        </w:rPr>
        <w:t xml:space="preserve"> годы</w:t>
      </w:r>
      <w:r w:rsidR="00AC2181">
        <w:rPr>
          <w:b/>
          <w:i/>
          <w:sz w:val="32"/>
          <w:szCs w:val="32"/>
        </w:rPr>
        <w:t>»</w:t>
      </w:r>
    </w:p>
    <w:p w:rsidR="00AC2181" w:rsidRDefault="00AC2181" w:rsidP="00AC2181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Default="00AC2181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AC2181" w:rsidRPr="00E70D19" w:rsidRDefault="00AC2181" w:rsidP="00AC2181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6B27F1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AC2181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AC2181" w:rsidRPr="00236E2F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AC2181" w:rsidRDefault="00AC2181" w:rsidP="00AC2181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AC2181" w:rsidRPr="00E9104E" w:rsidRDefault="00AC2181" w:rsidP="00AC2181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DF7728">
              <w:rPr>
                <w:sz w:val="28"/>
                <w:szCs w:val="28"/>
              </w:rPr>
              <w:t xml:space="preserve"> Самарской области» на 2011-2019</w:t>
            </w:r>
            <w:r w:rsidRPr="00E9104E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Создание оптимальных условий для творческой деятельности в муниципальных учреждениях, осуществляющих деятельность в сфере культуры на территории сельского поселения.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DF7728" w:rsidP="00DF7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2011-2019</w:t>
            </w:r>
            <w:r w:rsidR="00AC2181" w:rsidRPr="00E9104E">
              <w:rPr>
                <w:sz w:val="28"/>
                <w:szCs w:val="28"/>
              </w:rPr>
              <w:t xml:space="preserve"> годы.</w:t>
            </w: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AC2181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AC2181" w:rsidRDefault="00AC2181" w:rsidP="00DF7728">
            <w:pPr>
              <w:rPr>
                <w:sz w:val="28"/>
                <w:szCs w:val="28"/>
              </w:rPr>
            </w:pPr>
          </w:p>
          <w:p w:rsidR="00AC2181" w:rsidRPr="00E9104E" w:rsidRDefault="00AC2181" w:rsidP="00DF7728">
            <w:pPr>
              <w:rPr>
                <w:sz w:val="28"/>
                <w:szCs w:val="28"/>
              </w:rPr>
            </w:pP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120" w:type="dxa"/>
          </w:tcPr>
          <w:p w:rsidR="00AC2181" w:rsidRPr="00E9104E" w:rsidRDefault="00AC2181" w:rsidP="001A7EDB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DF7728">
              <w:rPr>
                <w:sz w:val="28"/>
                <w:szCs w:val="28"/>
              </w:rPr>
              <w:t>15</w:t>
            </w:r>
            <w:r w:rsidR="001A7EDB">
              <w:rPr>
                <w:sz w:val="28"/>
                <w:szCs w:val="28"/>
              </w:rPr>
              <w:t>812,8</w:t>
            </w:r>
            <w:r w:rsidRPr="00E9104E">
              <w:rPr>
                <w:sz w:val="28"/>
                <w:szCs w:val="28"/>
              </w:rPr>
              <w:t xml:space="preserve"> тыс. рублей, в том числе по годам: 2011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,0</w:t>
            </w:r>
            <w:r w:rsidRPr="00E9104E">
              <w:rPr>
                <w:sz w:val="28"/>
                <w:szCs w:val="28"/>
              </w:rPr>
              <w:t xml:space="preserve"> тыс. рублей, 2012 год – </w:t>
            </w:r>
            <w:r w:rsidRPr="005A6780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</w:t>
            </w:r>
            <w:r w:rsidRPr="005A6780">
              <w:rPr>
                <w:sz w:val="28"/>
                <w:szCs w:val="28"/>
              </w:rPr>
              <w:t>0 тыс. рублей, 2013 год –</w:t>
            </w:r>
            <w:r w:rsidRPr="005A6780">
              <w:rPr>
                <w:b/>
                <w:sz w:val="28"/>
                <w:szCs w:val="28"/>
              </w:rPr>
              <w:t xml:space="preserve"> </w:t>
            </w:r>
            <w:r w:rsidRPr="005A6780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2014 год – 61</w:t>
            </w:r>
            <w:r>
              <w:rPr>
                <w:sz w:val="28"/>
                <w:szCs w:val="28"/>
              </w:rPr>
              <w:t>,0</w:t>
            </w:r>
            <w:r w:rsidRPr="005A6780">
              <w:rPr>
                <w:sz w:val="28"/>
                <w:szCs w:val="28"/>
              </w:rPr>
              <w:t xml:space="preserve"> тыс. рублей, 2015 год – </w:t>
            </w:r>
            <w:r>
              <w:rPr>
                <w:sz w:val="28"/>
                <w:szCs w:val="28"/>
              </w:rPr>
              <w:t>106,0</w:t>
            </w:r>
            <w:r w:rsidRPr="005A6780">
              <w:rPr>
                <w:sz w:val="28"/>
                <w:szCs w:val="28"/>
              </w:rPr>
              <w:t xml:space="preserve"> тыс. рублей, 2016 год – </w:t>
            </w:r>
            <w:r w:rsidR="00EB4DB5">
              <w:rPr>
                <w:sz w:val="28"/>
                <w:szCs w:val="28"/>
              </w:rPr>
              <w:t>4 2</w:t>
            </w:r>
            <w:r w:rsidR="001A7EDB">
              <w:rPr>
                <w:sz w:val="28"/>
                <w:szCs w:val="28"/>
              </w:rPr>
              <w:t>70,1</w:t>
            </w:r>
            <w:r w:rsidRPr="005A6780">
              <w:rPr>
                <w:sz w:val="28"/>
                <w:szCs w:val="28"/>
              </w:rPr>
              <w:t xml:space="preserve"> тыс. рублей, 2017 год – </w:t>
            </w:r>
            <w:r w:rsidR="00DF7728">
              <w:rPr>
                <w:sz w:val="28"/>
                <w:szCs w:val="28"/>
              </w:rPr>
              <w:t>3750,9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 w:rsidR="00DF7728">
              <w:rPr>
                <w:sz w:val="28"/>
                <w:szCs w:val="28"/>
              </w:rPr>
              <w:t>3715,9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 w:rsidR="00DF7728">
              <w:rPr>
                <w:sz w:val="28"/>
                <w:szCs w:val="28"/>
              </w:rPr>
              <w:t>, 2019 год - 3715,9</w:t>
            </w:r>
            <w:r w:rsidR="00DF7728" w:rsidRPr="005A6780">
              <w:rPr>
                <w:sz w:val="28"/>
                <w:szCs w:val="28"/>
              </w:rPr>
              <w:t xml:space="preserve"> тыс. рублей</w:t>
            </w:r>
            <w:r w:rsidRPr="00E9104E">
              <w:rPr>
                <w:sz w:val="28"/>
                <w:szCs w:val="28"/>
              </w:rPr>
              <w:t xml:space="preserve">.  </w:t>
            </w:r>
          </w:p>
        </w:tc>
      </w:tr>
      <w:tr w:rsidR="00AC2181" w:rsidRPr="00E9104E" w:rsidTr="00DF7728">
        <w:tc>
          <w:tcPr>
            <w:tcW w:w="2591" w:type="dxa"/>
          </w:tcPr>
          <w:p w:rsidR="00AC2181" w:rsidRPr="00E9104E" w:rsidRDefault="00AC2181" w:rsidP="00DF7728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AC2181" w:rsidRPr="00E9104E" w:rsidRDefault="00AC2181" w:rsidP="00DF7728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AC2181" w:rsidRPr="00E9104E" w:rsidRDefault="00AC2181" w:rsidP="00DF772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Pr="007C1B35" w:rsidRDefault="00AC2181" w:rsidP="00AC2181">
      <w:pPr>
        <w:jc w:val="both"/>
        <w:rPr>
          <w:sz w:val="28"/>
          <w:szCs w:val="28"/>
          <w:u w:val="single"/>
        </w:rPr>
      </w:pPr>
    </w:p>
    <w:p w:rsidR="00AC2181" w:rsidRDefault="00AC2181" w:rsidP="00AC2181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</w:p>
    <w:p w:rsidR="00AC2181" w:rsidRPr="00816416" w:rsidRDefault="00AC2181" w:rsidP="00AC218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16416">
        <w:rPr>
          <w:b/>
          <w:sz w:val="28"/>
          <w:szCs w:val="28"/>
        </w:rPr>
        <w:t>ПРОГРАММНЫМИ  МЕТОДАМИ.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AC2181" w:rsidRPr="00515C0C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4 клубных,  3 библиотечных учреждения культуры. В них работает 7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AC2181" w:rsidRPr="005B0020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совокупности проблем в учреждениях культуры района, очевидно, что назрела необходимость их решения программно – целевым методом, позволяющим системно подойти к решению вопросов повышения эффективности </w:t>
      </w:r>
      <w:r>
        <w:rPr>
          <w:sz w:val="28"/>
          <w:szCs w:val="28"/>
        </w:rPr>
        <w:lastRenderedPageBreak/>
        <w:t>существующих и созданию новых механизмов укрепления материально – технической базы учреждений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DF7728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jc w:val="both"/>
        <w:rPr>
          <w:sz w:val="28"/>
          <w:szCs w:val="28"/>
        </w:rPr>
      </w:pPr>
    </w:p>
    <w:p w:rsidR="00AC2181" w:rsidRPr="003E5CDA" w:rsidRDefault="00AC2181" w:rsidP="00AC2181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3E5CDA" w:rsidRDefault="00AC2181" w:rsidP="00AC2181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DF7728">
        <w:rPr>
          <w:sz w:val="28"/>
          <w:szCs w:val="28"/>
        </w:rPr>
        <w:t>2011 – 2019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C2181" w:rsidRPr="005F6543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2181" w:rsidRDefault="00AC2181" w:rsidP="00AC2181">
      <w:pPr>
        <w:rPr>
          <w:sz w:val="28"/>
          <w:szCs w:val="28"/>
        </w:rPr>
      </w:pPr>
    </w:p>
    <w:p w:rsidR="00AC2181" w:rsidRPr="00A642C7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AC2181" w:rsidRPr="009D1C96" w:rsidRDefault="00AC2181" w:rsidP="00AC2181">
      <w:pPr>
        <w:jc w:val="center"/>
        <w:rPr>
          <w:b/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AC2181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7C1B35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Default="00AC2181" w:rsidP="00AC2181">
      <w:pPr>
        <w:ind w:firstLine="709"/>
        <w:jc w:val="center"/>
        <w:rPr>
          <w:b/>
          <w:sz w:val="28"/>
          <w:szCs w:val="28"/>
        </w:rPr>
      </w:pPr>
    </w:p>
    <w:p w:rsidR="00AC2181" w:rsidRPr="00B67258" w:rsidRDefault="00AC2181" w:rsidP="00AC21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1A7EDB">
        <w:rPr>
          <w:sz w:val="28"/>
          <w:szCs w:val="28"/>
        </w:rPr>
        <w:t>15812,8</w:t>
      </w:r>
      <w:r w:rsidR="001A7EDB" w:rsidRPr="00E9104E"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тыс. рублей, в том числе по годам: 2011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,0</w:t>
      </w:r>
      <w:r w:rsidRPr="00E9104E">
        <w:rPr>
          <w:sz w:val="28"/>
          <w:szCs w:val="28"/>
        </w:rPr>
        <w:t xml:space="preserve"> тыс. рублей, 2012 год – </w:t>
      </w:r>
      <w:r w:rsidRPr="005A6780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Pr="005A6780">
        <w:rPr>
          <w:sz w:val="28"/>
          <w:szCs w:val="28"/>
        </w:rPr>
        <w:t>0 тыс. рублей, 2013 год –</w:t>
      </w:r>
      <w:r w:rsidRPr="005A6780">
        <w:rPr>
          <w:b/>
          <w:sz w:val="28"/>
          <w:szCs w:val="28"/>
        </w:rPr>
        <w:t xml:space="preserve"> </w:t>
      </w:r>
      <w:r w:rsidRPr="005A6780">
        <w:rPr>
          <w:sz w:val="28"/>
          <w:szCs w:val="28"/>
        </w:rPr>
        <w:t>71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</w:t>
      </w:r>
      <w:r w:rsidR="00DF2EEE">
        <w:rPr>
          <w:sz w:val="28"/>
          <w:szCs w:val="28"/>
        </w:rPr>
        <w:t xml:space="preserve">  </w:t>
      </w:r>
      <w:r w:rsidRPr="005A6780">
        <w:rPr>
          <w:sz w:val="28"/>
          <w:szCs w:val="28"/>
        </w:rPr>
        <w:t xml:space="preserve"> 2014 год – 61</w:t>
      </w:r>
      <w:r>
        <w:rPr>
          <w:sz w:val="28"/>
          <w:szCs w:val="28"/>
        </w:rPr>
        <w:t>,0</w:t>
      </w:r>
      <w:r w:rsidRPr="005A6780">
        <w:rPr>
          <w:sz w:val="28"/>
          <w:szCs w:val="28"/>
        </w:rPr>
        <w:t xml:space="preserve"> тыс. рублей, 2015 год – </w:t>
      </w:r>
      <w:r w:rsidR="00DF2EEE">
        <w:rPr>
          <w:sz w:val="28"/>
          <w:szCs w:val="28"/>
        </w:rPr>
        <w:t>106</w:t>
      </w:r>
      <w:r w:rsidRPr="005A6780">
        <w:rPr>
          <w:sz w:val="28"/>
          <w:szCs w:val="28"/>
        </w:rPr>
        <w:t xml:space="preserve"> тыс. рублей, 2016 год – </w:t>
      </w:r>
      <w:r w:rsidR="00EB4DB5">
        <w:rPr>
          <w:sz w:val="28"/>
          <w:szCs w:val="28"/>
        </w:rPr>
        <w:t xml:space="preserve">4 </w:t>
      </w:r>
      <w:r w:rsidR="001A7EDB">
        <w:rPr>
          <w:sz w:val="28"/>
          <w:szCs w:val="28"/>
        </w:rPr>
        <w:t>270,1</w:t>
      </w:r>
      <w:r w:rsidRPr="005A6780">
        <w:rPr>
          <w:sz w:val="28"/>
          <w:szCs w:val="28"/>
        </w:rPr>
        <w:t xml:space="preserve"> тыс. рублей, </w:t>
      </w:r>
      <w:r w:rsidR="001A7EDB">
        <w:rPr>
          <w:sz w:val="28"/>
          <w:szCs w:val="28"/>
        </w:rPr>
        <w:t xml:space="preserve">               </w:t>
      </w:r>
      <w:r w:rsidRPr="005A6780">
        <w:rPr>
          <w:sz w:val="28"/>
          <w:szCs w:val="28"/>
        </w:rPr>
        <w:t xml:space="preserve">2017 год – </w:t>
      </w:r>
      <w:r w:rsidR="00DF7728">
        <w:rPr>
          <w:sz w:val="28"/>
          <w:szCs w:val="28"/>
        </w:rPr>
        <w:t>3750,9</w:t>
      </w:r>
      <w:r w:rsidRPr="005A6780">
        <w:rPr>
          <w:sz w:val="28"/>
          <w:szCs w:val="28"/>
        </w:rPr>
        <w:t xml:space="preserve"> тыс. рублей, 2018 год – </w:t>
      </w:r>
      <w:r w:rsidR="00DF7728">
        <w:rPr>
          <w:sz w:val="28"/>
          <w:szCs w:val="28"/>
        </w:rPr>
        <w:t>3715</w:t>
      </w:r>
      <w:r>
        <w:rPr>
          <w:sz w:val="28"/>
          <w:szCs w:val="28"/>
        </w:rPr>
        <w:t>,</w:t>
      </w:r>
      <w:r w:rsidR="00DF7728">
        <w:rPr>
          <w:sz w:val="28"/>
          <w:szCs w:val="28"/>
        </w:rPr>
        <w:t>9</w:t>
      </w:r>
      <w:r w:rsidRPr="005A6780">
        <w:rPr>
          <w:sz w:val="28"/>
          <w:szCs w:val="28"/>
        </w:rPr>
        <w:t xml:space="preserve"> тыс. рублей</w:t>
      </w:r>
      <w:r w:rsidR="00DF7728">
        <w:rPr>
          <w:sz w:val="28"/>
          <w:szCs w:val="28"/>
        </w:rPr>
        <w:t>, 2019 год - 3715,9</w:t>
      </w:r>
      <w:r w:rsidR="00DF7728" w:rsidRPr="005A6780">
        <w:rPr>
          <w:sz w:val="28"/>
          <w:szCs w:val="28"/>
        </w:rPr>
        <w:t xml:space="preserve"> тыс. рублей</w:t>
      </w:r>
      <w:r w:rsidRPr="00E9104E">
        <w:rPr>
          <w:sz w:val="28"/>
          <w:szCs w:val="28"/>
        </w:rPr>
        <w:t xml:space="preserve">.  </w:t>
      </w:r>
      <w:r w:rsidRPr="007C1B35">
        <w:rPr>
          <w:sz w:val="28"/>
          <w:szCs w:val="28"/>
        </w:rPr>
        <w:t xml:space="preserve"> </w:t>
      </w:r>
    </w:p>
    <w:p w:rsidR="00AC2181" w:rsidRPr="00417292" w:rsidRDefault="00AC2181" w:rsidP="00AC2181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AC2181" w:rsidRDefault="00AC2181" w:rsidP="00AC2181">
      <w:pPr>
        <w:rPr>
          <w:b/>
          <w:sz w:val="20"/>
          <w:szCs w:val="20"/>
        </w:rPr>
      </w:pPr>
    </w:p>
    <w:p w:rsidR="00AC2181" w:rsidRDefault="00AC2181" w:rsidP="00AC2181">
      <w:pPr>
        <w:ind w:firstLine="709"/>
      </w:pPr>
    </w:p>
    <w:p w:rsidR="00AC2181" w:rsidRDefault="00AC2181" w:rsidP="00AC2181">
      <w:pPr>
        <w:ind w:firstLine="709"/>
      </w:pPr>
    </w:p>
    <w:p w:rsidR="00EC4495" w:rsidRDefault="00EC4495" w:rsidP="00EC4495">
      <w:pPr>
        <w:pStyle w:val="righpt"/>
      </w:pPr>
    </w:p>
    <w:p w:rsidR="00DF2EEE" w:rsidRDefault="00DF2EEE" w:rsidP="00EC4495">
      <w:pPr>
        <w:pStyle w:val="righpt"/>
      </w:pPr>
    </w:p>
    <w:p w:rsidR="00DF2EEE" w:rsidRPr="003C2E28" w:rsidRDefault="00DF2EEE" w:rsidP="00DF2EEE">
      <w:pPr>
        <w:jc w:val="center"/>
        <w:rPr>
          <w:b/>
          <w:sz w:val="28"/>
          <w:szCs w:val="28"/>
        </w:rPr>
        <w:sectPr w:rsidR="00DF2EEE" w:rsidRPr="003C2E28" w:rsidSect="00D03F53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2EEE" w:rsidRDefault="00DF2EEE" w:rsidP="00DF2EEE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992"/>
        <w:gridCol w:w="992"/>
        <w:gridCol w:w="851"/>
        <w:gridCol w:w="850"/>
        <w:gridCol w:w="1359"/>
      </w:tblGrid>
      <w:tr w:rsidR="00844563" w:rsidRPr="00EF78E5" w:rsidTr="00B634FA">
        <w:tc>
          <w:tcPr>
            <w:tcW w:w="46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44563" w:rsidRPr="00EF78E5" w:rsidRDefault="00844563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844563" w:rsidRPr="00EF78E5" w:rsidRDefault="00844563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Объём финансирования.</w:t>
            </w:r>
          </w:p>
        </w:tc>
      </w:tr>
      <w:tr w:rsidR="009834BF" w:rsidRPr="00EF78E5" w:rsidTr="00844563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2372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844563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9834BF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34BF" w:rsidRPr="00EF78E5">
              <w:rPr>
                <w:sz w:val="20"/>
                <w:szCs w:val="20"/>
              </w:rPr>
              <w:t>500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</w:tr>
    </w:tbl>
    <w:p w:rsidR="00DF2EEE" w:rsidRPr="00EF78E5" w:rsidRDefault="00DF2EEE" w:rsidP="00DF2EEE">
      <w:pPr>
        <w:jc w:val="center"/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07"/>
        <w:gridCol w:w="1169"/>
        <w:gridCol w:w="992"/>
        <w:gridCol w:w="993"/>
        <w:gridCol w:w="1134"/>
        <w:gridCol w:w="850"/>
        <w:gridCol w:w="851"/>
        <w:gridCol w:w="850"/>
        <w:gridCol w:w="1359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Исполнитель</w:t>
            </w:r>
          </w:p>
        </w:tc>
        <w:tc>
          <w:tcPr>
            <w:tcW w:w="2091" w:type="dxa"/>
            <w:gridSpan w:val="3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gridSpan w:val="8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</w:tr>
      <w:tr w:rsidR="009834BF" w:rsidRPr="00EF78E5" w:rsidTr="00EF78E5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EF78E5">
        <w:trPr>
          <w:trHeight w:val="74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организация и проведение юбилея Большеглушицкого района: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День пожилого </w:t>
            </w:r>
            <w:r w:rsidRPr="00EF78E5">
              <w:rPr>
                <w:sz w:val="20"/>
                <w:szCs w:val="20"/>
              </w:rPr>
              <w:lastRenderedPageBreak/>
              <w:t>человека;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EB5907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Default="00EB5907" w:rsidP="00DF7728">
            <w:pPr>
              <w:jc w:val="center"/>
              <w:rPr>
                <w:sz w:val="20"/>
                <w:szCs w:val="20"/>
              </w:rPr>
            </w:pPr>
          </w:p>
          <w:p w:rsidR="00EB5907" w:rsidRPr="00EF78E5" w:rsidRDefault="00EB5907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7F1F01" w:rsidP="003C2E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834BF" w:rsidRPr="00EF78E5">
              <w:rPr>
                <w:sz w:val="20"/>
                <w:szCs w:val="20"/>
              </w:rPr>
              <w:t>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Default="00B634FA" w:rsidP="00DF7728">
            <w:pPr>
              <w:jc w:val="center"/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lastRenderedPageBreak/>
              <w:t xml:space="preserve">  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F01" w:rsidRPr="00EF78E5">
              <w:rPr>
                <w:sz w:val="20"/>
                <w:szCs w:val="20"/>
              </w:rPr>
              <w:t>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7F1F01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7F1F01" w:rsidRPr="00EF78E5" w:rsidRDefault="007F1F01" w:rsidP="00DF7728">
            <w:pPr>
              <w:rPr>
                <w:sz w:val="20"/>
                <w:szCs w:val="20"/>
              </w:rPr>
            </w:pPr>
          </w:p>
          <w:p w:rsidR="009D17DE" w:rsidRPr="00EF78E5" w:rsidRDefault="007F1F01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-  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834BF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59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9834BF" w:rsidRDefault="009834BF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B634FA">
              <w:rPr>
                <w:sz w:val="20"/>
                <w:szCs w:val="20"/>
              </w:rPr>
              <w:t>000</w:t>
            </w: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Default="00B634FA" w:rsidP="00DF7728">
            <w:pPr>
              <w:rPr>
                <w:sz w:val="20"/>
                <w:szCs w:val="20"/>
              </w:rPr>
            </w:pPr>
          </w:p>
          <w:p w:rsidR="00B634FA" w:rsidRPr="00EF78E5" w:rsidRDefault="00EB590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34FA">
              <w:rPr>
                <w:sz w:val="20"/>
                <w:szCs w:val="20"/>
              </w:rPr>
              <w:t>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992"/>
        <w:gridCol w:w="1276"/>
        <w:gridCol w:w="992"/>
        <w:gridCol w:w="993"/>
        <w:gridCol w:w="1134"/>
        <w:gridCol w:w="850"/>
        <w:gridCol w:w="851"/>
        <w:gridCol w:w="1275"/>
        <w:gridCol w:w="934"/>
      </w:tblGrid>
      <w:tr w:rsidR="00EF78E5" w:rsidRPr="00EF78E5" w:rsidTr="00B634FA">
        <w:trPr>
          <w:trHeight w:val="470"/>
        </w:trPr>
        <w:tc>
          <w:tcPr>
            <w:tcW w:w="46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289" w:type="dxa"/>
            <w:gridSpan w:val="10"/>
          </w:tcPr>
          <w:p w:rsidR="00EF78E5" w:rsidRPr="00EF78E5" w:rsidRDefault="00EF78E5" w:rsidP="00DF77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269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конкурсов и фестивалей народного творчества: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«Твой шанс»;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«Пою тебе, моя Победа»;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 администрация 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</w:p>
          <w:p w:rsidR="009D17DE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34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  <w:p w:rsidR="009834BF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226F44" w:rsidRDefault="00226F44" w:rsidP="00DF7728">
            <w:pPr>
              <w:rPr>
                <w:sz w:val="20"/>
                <w:szCs w:val="20"/>
              </w:rPr>
            </w:pPr>
          </w:p>
          <w:p w:rsidR="00226F44" w:rsidRPr="00EF78E5" w:rsidRDefault="00226F4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</w:tbl>
    <w:p w:rsidR="00DF2EEE" w:rsidRPr="00EF78E5" w:rsidRDefault="00DF2EEE" w:rsidP="00DF2EEE">
      <w:pPr>
        <w:rPr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18"/>
        <w:gridCol w:w="1701"/>
        <w:gridCol w:w="992"/>
        <w:gridCol w:w="1093"/>
        <w:gridCol w:w="41"/>
        <w:gridCol w:w="1134"/>
        <w:gridCol w:w="992"/>
        <w:gridCol w:w="993"/>
        <w:gridCol w:w="1134"/>
        <w:gridCol w:w="850"/>
        <w:gridCol w:w="1134"/>
        <w:gridCol w:w="851"/>
        <w:gridCol w:w="992"/>
      </w:tblGrid>
      <w:tr w:rsidR="009834BF" w:rsidRPr="00EF78E5" w:rsidTr="00EF78E5">
        <w:tc>
          <w:tcPr>
            <w:tcW w:w="46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85" w:type="dxa"/>
            <w:gridSpan w:val="2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1" w:type="dxa"/>
            <w:gridSpan w:val="9"/>
          </w:tcPr>
          <w:p w:rsidR="009834BF" w:rsidRPr="00EF78E5" w:rsidRDefault="009834BF" w:rsidP="009834BF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9834BF" w:rsidRPr="00EF78E5" w:rsidTr="00226F44">
        <w:tc>
          <w:tcPr>
            <w:tcW w:w="46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итого</w:t>
            </w:r>
          </w:p>
        </w:tc>
      </w:tr>
      <w:tr w:rsidR="009834BF" w:rsidRPr="00EF78E5" w:rsidTr="00226F44">
        <w:trPr>
          <w:trHeight w:val="1385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4.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Прочие мероприятия:</w:t>
            </w: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программа развития детского чтения «Читаем детям»;</w:t>
            </w:r>
          </w:p>
          <w:p w:rsidR="009834BF" w:rsidRPr="00EF78E5" w:rsidRDefault="009834BF" w:rsidP="00DF772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rPr>
                <w:sz w:val="20"/>
                <w:szCs w:val="20"/>
              </w:rPr>
            </w:pPr>
            <w:r w:rsidRPr="00226F44">
              <w:rPr>
                <w:sz w:val="20"/>
                <w:szCs w:val="20"/>
              </w:rPr>
              <w:t>5000</w:t>
            </w:r>
          </w:p>
        </w:tc>
      </w:tr>
      <w:tr w:rsidR="009834BF" w:rsidRPr="00EF78E5" w:rsidTr="00226F44">
        <w:trPr>
          <w:trHeight w:val="480"/>
        </w:trPr>
        <w:tc>
          <w:tcPr>
            <w:tcW w:w="46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5.</w:t>
            </w:r>
          </w:p>
        </w:tc>
        <w:tc>
          <w:tcPr>
            <w:tcW w:w="1908" w:type="dxa"/>
          </w:tcPr>
          <w:p w:rsidR="009834BF" w:rsidRPr="00EF78E5" w:rsidRDefault="009834BF" w:rsidP="00DF7728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8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34BF" w:rsidRPr="00EF78E5" w:rsidRDefault="009834BF" w:rsidP="00DF7728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34BF" w:rsidRPr="00EF78E5" w:rsidRDefault="009D17DE" w:rsidP="00DF7728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34BF" w:rsidRPr="00EF78E5" w:rsidRDefault="00226F44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6.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834BF" w:rsidRPr="009834BF" w:rsidRDefault="00226F44" w:rsidP="00DF77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7.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 xml:space="preserve">Выделение денежных средств </w:t>
            </w:r>
            <w:r w:rsidRPr="009834BF">
              <w:rPr>
                <w:sz w:val="20"/>
                <w:szCs w:val="20"/>
              </w:rPr>
              <w:lastRenderedPageBreak/>
              <w:t>на заправку автотранспорта  для поездки на спортивные и культурные мероприятия в с. Большую Глушицу.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lastRenderedPageBreak/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30000</w:t>
            </w:r>
          </w:p>
        </w:tc>
        <w:tc>
          <w:tcPr>
            <w:tcW w:w="1134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850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b/>
                <w:sz w:val="22"/>
                <w:szCs w:val="22"/>
              </w:rPr>
            </w:pPr>
            <w:r w:rsidRPr="009834BF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834BF" w:rsidRPr="009834BF" w:rsidRDefault="007F1F01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34BF" w:rsidRPr="009834BF" w:rsidRDefault="00EB5907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226F44">
              <w:rPr>
                <w:sz w:val="22"/>
                <w:szCs w:val="22"/>
              </w:rPr>
              <w:t>000</w:t>
            </w:r>
          </w:p>
        </w:tc>
      </w:tr>
      <w:tr w:rsidR="009834BF" w:rsidRPr="00EC4824" w:rsidTr="00226F44">
        <w:trPr>
          <w:trHeight w:val="260"/>
        </w:trPr>
        <w:tc>
          <w:tcPr>
            <w:tcW w:w="468" w:type="dxa"/>
          </w:tcPr>
          <w:p w:rsidR="009834BF" w:rsidRPr="002A5BB4" w:rsidRDefault="009834BF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908" w:type="dxa"/>
          </w:tcPr>
          <w:p w:rsidR="009834BF" w:rsidRPr="009834BF" w:rsidRDefault="009834BF" w:rsidP="00DF7728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8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834BF" w:rsidRPr="009834BF" w:rsidRDefault="009834BF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34BF" w:rsidRPr="009834BF" w:rsidRDefault="009834BF" w:rsidP="00DF7728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4 196500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sz w:val="18"/>
                <w:szCs w:val="18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1134" w:type="dxa"/>
          </w:tcPr>
          <w:p w:rsidR="009834BF" w:rsidRPr="009834BF" w:rsidRDefault="00226F44" w:rsidP="00DF7728">
            <w:pPr>
              <w:jc w:val="center"/>
              <w:rPr>
                <w:sz w:val="20"/>
                <w:szCs w:val="20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851" w:type="dxa"/>
          </w:tcPr>
          <w:p w:rsidR="009834BF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 w:rsidRPr="00226F44">
              <w:rPr>
                <w:sz w:val="18"/>
                <w:szCs w:val="18"/>
              </w:rPr>
              <w:t>3501900</w:t>
            </w:r>
          </w:p>
        </w:tc>
        <w:tc>
          <w:tcPr>
            <w:tcW w:w="992" w:type="dxa"/>
          </w:tcPr>
          <w:p w:rsidR="009834BF" w:rsidRPr="00226F44" w:rsidRDefault="00226F44" w:rsidP="00DF7728">
            <w:pPr>
              <w:jc w:val="center"/>
              <w:rPr>
                <w:sz w:val="16"/>
                <w:szCs w:val="16"/>
              </w:rPr>
            </w:pPr>
            <w:r w:rsidRPr="00226F44">
              <w:rPr>
                <w:sz w:val="16"/>
                <w:szCs w:val="16"/>
              </w:rPr>
              <w:t>14702200</w:t>
            </w:r>
          </w:p>
        </w:tc>
      </w:tr>
      <w:tr w:rsidR="002A5BB4" w:rsidRPr="00EC4824" w:rsidTr="00226F44">
        <w:trPr>
          <w:trHeight w:val="260"/>
        </w:trPr>
        <w:tc>
          <w:tcPr>
            <w:tcW w:w="468" w:type="dxa"/>
          </w:tcPr>
          <w:p w:rsidR="002A5BB4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9.</w:t>
            </w:r>
          </w:p>
        </w:tc>
        <w:tc>
          <w:tcPr>
            <w:tcW w:w="1908" w:type="dxa"/>
          </w:tcPr>
          <w:p w:rsidR="002A5BB4" w:rsidRPr="009834BF" w:rsidRDefault="002A5BB4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8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2A5BB4" w:rsidRPr="009834BF" w:rsidRDefault="002A5BB4" w:rsidP="00EB5907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5BB4" w:rsidRPr="009834BF" w:rsidRDefault="002A5BB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5BB4" w:rsidRPr="009834BF" w:rsidRDefault="00220FA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2A5BB4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A5BB4" w:rsidRPr="00226F44" w:rsidRDefault="002A5BB4" w:rsidP="00DF77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5BB4" w:rsidRPr="00226F44" w:rsidRDefault="00220FAC" w:rsidP="00DF77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2A5BB4">
              <w:rPr>
                <w:sz w:val="16"/>
                <w:szCs w:val="16"/>
              </w:rPr>
              <w:t>00</w:t>
            </w:r>
          </w:p>
        </w:tc>
      </w:tr>
      <w:tr w:rsidR="00313397" w:rsidRPr="00EC4824" w:rsidTr="00226F44">
        <w:trPr>
          <w:trHeight w:val="260"/>
        </w:trPr>
        <w:tc>
          <w:tcPr>
            <w:tcW w:w="468" w:type="dxa"/>
          </w:tcPr>
          <w:p w:rsidR="00313397" w:rsidRPr="002A5BB4" w:rsidRDefault="002A5BB4" w:rsidP="00DF7728">
            <w:pPr>
              <w:jc w:val="center"/>
              <w:rPr>
                <w:sz w:val="20"/>
                <w:szCs w:val="20"/>
              </w:rPr>
            </w:pPr>
            <w:r w:rsidRPr="002A5BB4">
              <w:rPr>
                <w:sz w:val="20"/>
                <w:szCs w:val="20"/>
              </w:rPr>
              <w:t>10</w:t>
            </w:r>
            <w:r w:rsidR="00313397" w:rsidRPr="002A5BB4">
              <w:rPr>
                <w:sz w:val="20"/>
                <w:szCs w:val="20"/>
              </w:rPr>
              <w:t>.</w:t>
            </w:r>
          </w:p>
        </w:tc>
        <w:tc>
          <w:tcPr>
            <w:tcW w:w="1908" w:type="dxa"/>
          </w:tcPr>
          <w:p w:rsidR="00313397" w:rsidRPr="009834BF" w:rsidRDefault="00313397" w:rsidP="00DF7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8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2011-2019</w:t>
            </w:r>
          </w:p>
        </w:tc>
        <w:tc>
          <w:tcPr>
            <w:tcW w:w="1701" w:type="dxa"/>
          </w:tcPr>
          <w:p w:rsidR="00313397" w:rsidRPr="009834BF" w:rsidRDefault="00313397" w:rsidP="00B634FA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3397" w:rsidRPr="009834BF" w:rsidRDefault="00313397" w:rsidP="00DF7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13397" w:rsidRPr="009834BF" w:rsidRDefault="00313397" w:rsidP="00DF7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13397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1134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851" w:type="dxa"/>
          </w:tcPr>
          <w:p w:rsidR="00313397" w:rsidRPr="009834BF" w:rsidRDefault="000F25BC" w:rsidP="00DF7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</w:t>
            </w:r>
          </w:p>
        </w:tc>
        <w:tc>
          <w:tcPr>
            <w:tcW w:w="992" w:type="dxa"/>
          </w:tcPr>
          <w:p w:rsidR="00313397" w:rsidRPr="009834BF" w:rsidRDefault="00226F44" w:rsidP="00DF7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582000</w:t>
            </w:r>
          </w:p>
        </w:tc>
      </w:tr>
      <w:tr w:rsidR="009834BF" w:rsidRPr="00EC4824" w:rsidTr="00226F44">
        <w:trPr>
          <w:trHeight w:val="1008"/>
        </w:trPr>
        <w:tc>
          <w:tcPr>
            <w:tcW w:w="46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:rsidR="009834BF" w:rsidRPr="00226F44" w:rsidRDefault="009834BF" w:rsidP="00DF7728">
            <w:pPr>
              <w:rPr>
                <w:sz w:val="18"/>
                <w:szCs w:val="18"/>
              </w:rPr>
            </w:pPr>
          </w:p>
          <w:p w:rsidR="009834BF" w:rsidRPr="00226F44" w:rsidRDefault="009834BF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834BF" w:rsidRPr="00226F44" w:rsidRDefault="009834BF" w:rsidP="00DF77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  <w:gridSpan w:val="2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1134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71000</w:t>
            </w:r>
          </w:p>
        </w:tc>
        <w:tc>
          <w:tcPr>
            <w:tcW w:w="992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61000</w:t>
            </w:r>
          </w:p>
        </w:tc>
        <w:tc>
          <w:tcPr>
            <w:tcW w:w="993" w:type="dxa"/>
          </w:tcPr>
          <w:p w:rsidR="009834BF" w:rsidRPr="00226F44" w:rsidRDefault="009834BF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106000</w:t>
            </w:r>
          </w:p>
        </w:tc>
        <w:tc>
          <w:tcPr>
            <w:tcW w:w="1134" w:type="dxa"/>
          </w:tcPr>
          <w:p w:rsidR="009834BF" w:rsidRPr="00226F44" w:rsidRDefault="009834BF" w:rsidP="001A7EDB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 xml:space="preserve">4 </w:t>
            </w:r>
            <w:r w:rsidR="002A5BB4">
              <w:rPr>
                <w:b/>
                <w:sz w:val="18"/>
                <w:szCs w:val="18"/>
              </w:rPr>
              <w:t>2</w:t>
            </w:r>
            <w:r w:rsidR="001A7EDB">
              <w:rPr>
                <w:b/>
                <w:sz w:val="18"/>
                <w:szCs w:val="18"/>
              </w:rPr>
              <w:t>701</w:t>
            </w:r>
            <w:r w:rsidRPr="00226F4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9834BF" w:rsidRPr="00226F44" w:rsidRDefault="007F1F01" w:rsidP="00DF7728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3750900</w:t>
            </w:r>
          </w:p>
        </w:tc>
        <w:tc>
          <w:tcPr>
            <w:tcW w:w="1134" w:type="dxa"/>
          </w:tcPr>
          <w:p w:rsidR="009834BF" w:rsidRPr="00226F44" w:rsidRDefault="007F1F01" w:rsidP="00313397">
            <w:pPr>
              <w:jc w:val="center"/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</w:t>
            </w:r>
            <w:r w:rsidR="00313397" w:rsidRPr="00226F44">
              <w:rPr>
                <w:b/>
                <w:sz w:val="18"/>
                <w:szCs w:val="18"/>
              </w:rPr>
              <w:t>15900</w:t>
            </w:r>
          </w:p>
        </w:tc>
        <w:tc>
          <w:tcPr>
            <w:tcW w:w="851" w:type="dxa"/>
          </w:tcPr>
          <w:p w:rsidR="009834BF" w:rsidRPr="00226F44" w:rsidRDefault="00313397" w:rsidP="00DF7728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3715900</w:t>
            </w:r>
          </w:p>
        </w:tc>
        <w:tc>
          <w:tcPr>
            <w:tcW w:w="992" w:type="dxa"/>
          </w:tcPr>
          <w:p w:rsidR="009834BF" w:rsidRPr="00473CFD" w:rsidRDefault="00473CFD" w:rsidP="002A5B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15812800</w:t>
            </w:r>
          </w:p>
        </w:tc>
      </w:tr>
    </w:tbl>
    <w:p w:rsidR="00DF2EEE" w:rsidRPr="00C3258B" w:rsidRDefault="00DF2EEE" w:rsidP="00DF2EEE">
      <w:pPr>
        <w:rPr>
          <w:b/>
          <w:sz w:val="28"/>
          <w:szCs w:val="28"/>
        </w:rPr>
      </w:pPr>
    </w:p>
    <w:p w:rsidR="00DF2EEE" w:rsidRDefault="00DF2EEE" w:rsidP="00DF2EEE">
      <w:pPr>
        <w:pStyle w:val="ConsPlusNormal"/>
        <w:widowControl/>
        <w:ind w:firstLine="0"/>
        <w:jc w:val="right"/>
        <w:outlineLvl w:val="2"/>
        <w:sectPr w:rsidR="00DF2EEE" w:rsidSect="00DF2EE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F6A26" w:rsidRPr="00437DB8" w:rsidRDefault="004F6A26" w:rsidP="002A5BB4">
      <w:pPr>
        <w:pStyle w:val="ConsPlusNormal"/>
        <w:widowControl/>
        <w:ind w:firstLine="0"/>
        <w:jc w:val="right"/>
        <w:outlineLvl w:val="2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01" w:rsidRDefault="00DA6901" w:rsidP="00563ADD">
      <w:r>
        <w:separator/>
      </w:r>
    </w:p>
  </w:endnote>
  <w:endnote w:type="continuationSeparator" w:id="0">
    <w:p w:rsidR="00DA6901" w:rsidRDefault="00DA690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07" w:rsidRDefault="00EB5907" w:rsidP="00DF772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D1CA1">
      <w:rPr>
        <w:rStyle w:val="aa"/>
        <w:noProof/>
      </w:rPr>
      <w:t>1</w:t>
    </w:r>
    <w:r>
      <w:rPr>
        <w:rStyle w:val="aa"/>
      </w:rPr>
      <w:fldChar w:fldCharType="end"/>
    </w:r>
  </w:p>
  <w:p w:rsidR="00EB5907" w:rsidRDefault="00EB5907" w:rsidP="00DF772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01" w:rsidRDefault="00DA6901" w:rsidP="00563ADD">
      <w:r>
        <w:separator/>
      </w:r>
    </w:p>
  </w:footnote>
  <w:footnote w:type="continuationSeparator" w:id="0">
    <w:p w:rsidR="00DA6901" w:rsidRDefault="00DA690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331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5E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9FD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5BC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6CA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EDB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1CA1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3E3C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0FAC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F44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BB4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397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7DA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46C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2E28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168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6E2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5F9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1AC0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0FB6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CFD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E7E74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100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47439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624"/>
    <w:rsid w:val="00687DED"/>
    <w:rsid w:val="00690B02"/>
    <w:rsid w:val="00691A4B"/>
    <w:rsid w:val="00692037"/>
    <w:rsid w:val="006929C6"/>
    <w:rsid w:val="00692E8E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4BBC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757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1F01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26D"/>
    <w:rsid w:val="00844563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4F3B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2E2"/>
    <w:rsid w:val="008C0809"/>
    <w:rsid w:val="008C0A45"/>
    <w:rsid w:val="008C1D89"/>
    <w:rsid w:val="008C1DFF"/>
    <w:rsid w:val="008C1E05"/>
    <w:rsid w:val="008C1EAF"/>
    <w:rsid w:val="008C23B3"/>
    <w:rsid w:val="008C2DCA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05C"/>
    <w:rsid w:val="0098246F"/>
    <w:rsid w:val="009834B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17DE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181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337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34FA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B9B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3D04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E8B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901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2EEE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728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36A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4DB5"/>
    <w:rsid w:val="00EB5907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8E5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47D4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AD90FF-907B-4A47-9365-69F0A9DC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2016-11-09T05:28:00Z</cp:lastPrinted>
  <dcterms:created xsi:type="dcterms:W3CDTF">2017-03-23T06:25:00Z</dcterms:created>
  <dcterms:modified xsi:type="dcterms:W3CDTF">2017-03-23T06:25:00Z</dcterms:modified>
</cp:coreProperties>
</file>