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F59FB" w:rsidRPr="00BF59FB">
        <w:rPr>
          <w:b/>
          <w:caps/>
          <w:sz w:val="20"/>
          <w:u w:val="single"/>
        </w:rPr>
        <w:t>0</w:t>
      </w:r>
      <w:r w:rsidR="009F4118">
        <w:rPr>
          <w:b/>
          <w:caps/>
          <w:sz w:val="20"/>
          <w:u w:val="single"/>
        </w:rPr>
        <w:t>2</w:t>
      </w:r>
      <w:r>
        <w:rPr>
          <w:b/>
          <w:caps/>
          <w:sz w:val="20"/>
        </w:rPr>
        <w:t xml:space="preserve">»  </w:t>
      </w:r>
      <w:r w:rsidR="009F4118">
        <w:rPr>
          <w:b/>
          <w:caps/>
          <w:sz w:val="20"/>
          <w:u w:val="single"/>
        </w:rPr>
        <w:t>сентября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531F7">
        <w:rPr>
          <w:b/>
          <w:caps/>
          <w:sz w:val="20"/>
          <w:u w:val="single"/>
        </w:rPr>
        <w:t>90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9F4118">
        <w:rPr>
          <w:b/>
        </w:rPr>
        <w:t xml:space="preserve">«02» </w:t>
      </w:r>
      <w:r w:rsidR="009F4118" w:rsidRPr="009F4118">
        <w:rPr>
          <w:b/>
          <w:u w:val="single"/>
        </w:rPr>
        <w:t>сентября</w:t>
      </w:r>
      <w:r w:rsidR="009F4118">
        <w:rPr>
          <w:b/>
        </w:rPr>
        <w:t xml:space="preserve"> </w:t>
      </w:r>
      <w:r w:rsidR="00BF59FB">
        <w:rPr>
          <w:b/>
        </w:rPr>
        <w:t xml:space="preserve"> 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531F7">
        <w:rPr>
          <w:b/>
          <w:u w:val="single"/>
        </w:rPr>
        <w:t>90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B3366C" w:rsidP="00B3366C">
      <w:pPr>
        <w:jc w:val="right"/>
        <w:rPr>
          <w:b/>
        </w:rPr>
      </w:pPr>
      <w:r w:rsidRPr="00CA3C91">
        <w:rPr>
          <w:b/>
        </w:rPr>
        <w:t>Самарской области на 2021 – 2025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составляет 45,0 тыс. руб., из них   2021 год -  5,0 тыс. руб.,  2022 год -  10,0 тыс. руб., 2023 год – 10,0  тыс. руб., 2024 год –10,0  тыс. руб.,     2025 – 10,0  тыс. 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шицкий Самарской области на 2021-2025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CA3C9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Pr="00EE083F">
        <w:rPr>
          <w:b/>
        </w:rPr>
        <w:t>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</w:tblGrid>
      <w:tr w:rsidR="00B3366C" w:rsidRPr="003F02E6" w:rsidTr="0090647D">
        <w:tc>
          <w:tcPr>
            <w:tcW w:w="625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B3366C" w:rsidRPr="003F02E6" w:rsidTr="0090647D">
        <w:tc>
          <w:tcPr>
            <w:tcW w:w="625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B3366C" w:rsidRPr="002308D4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3366C" w:rsidRPr="00AE3C39" w:rsidRDefault="00B3366C" w:rsidP="00B3366C">
      <w:pPr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Объем финансирования программы составляет 45,0 тыс. руб., из них</w:t>
      </w:r>
    </w:p>
    <w:p w:rsidR="00B3366C" w:rsidRPr="00AE3C39" w:rsidRDefault="00B3366C" w:rsidP="00B3366C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2021 – </w:t>
      </w:r>
      <w:r>
        <w:rPr>
          <w:sz w:val="28"/>
          <w:szCs w:val="28"/>
        </w:rPr>
        <w:t>5,0</w:t>
      </w:r>
      <w:r w:rsidRPr="00AE3C3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AE3C39">
        <w:rPr>
          <w:sz w:val="28"/>
          <w:szCs w:val="28"/>
        </w:rPr>
        <w:t xml:space="preserve">. </w:t>
      </w:r>
    </w:p>
    <w:p w:rsidR="00B3366C" w:rsidRPr="00AE3C39" w:rsidRDefault="00B3366C" w:rsidP="00B3366C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2022 –</w:t>
      </w:r>
      <w:r>
        <w:rPr>
          <w:sz w:val="28"/>
          <w:szCs w:val="28"/>
        </w:rPr>
        <w:t xml:space="preserve"> 10,0</w:t>
      </w:r>
      <w:r w:rsidRPr="00AE3C39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B3366C" w:rsidRPr="00AE3C39" w:rsidRDefault="00B3366C" w:rsidP="00B3366C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2023 – </w:t>
      </w:r>
      <w:r>
        <w:rPr>
          <w:sz w:val="28"/>
          <w:szCs w:val="28"/>
        </w:rPr>
        <w:t>10,0</w:t>
      </w:r>
      <w:r w:rsidRPr="00AE3C3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AE3C39">
        <w:rPr>
          <w:sz w:val="28"/>
          <w:szCs w:val="28"/>
        </w:rPr>
        <w:t>.</w:t>
      </w:r>
    </w:p>
    <w:p w:rsidR="00B3366C" w:rsidRPr="00EF45F8" w:rsidRDefault="00B3366C" w:rsidP="00B3366C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</w:t>
      </w:r>
      <w:r w:rsidRPr="00EF45F8">
        <w:rPr>
          <w:sz w:val="28"/>
          <w:szCs w:val="28"/>
        </w:rPr>
        <w:t xml:space="preserve">2024 – </w:t>
      </w:r>
      <w:r>
        <w:rPr>
          <w:sz w:val="28"/>
          <w:szCs w:val="28"/>
        </w:rPr>
        <w:t>10,0</w:t>
      </w:r>
      <w:r w:rsidRPr="00AE3C3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AE3C39">
        <w:rPr>
          <w:sz w:val="28"/>
          <w:szCs w:val="28"/>
        </w:rPr>
        <w:t>.</w:t>
      </w:r>
    </w:p>
    <w:p w:rsidR="00B3366C" w:rsidRDefault="00B3366C" w:rsidP="00B3366C">
      <w:pPr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2025 – </w:t>
      </w:r>
      <w:r>
        <w:rPr>
          <w:sz w:val="28"/>
          <w:szCs w:val="28"/>
        </w:rPr>
        <w:t>10,0</w:t>
      </w:r>
      <w:r w:rsidRPr="00AE3C3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EF45F8">
        <w:rPr>
          <w:sz w:val="28"/>
          <w:szCs w:val="28"/>
        </w:rPr>
        <w:t>.</w:t>
      </w:r>
    </w:p>
    <w:p w:rsidR="00B3366C" w:rsidRPr="00EF45F8" w:rsidRDefault="00B3366C" w:rsidP="00B3366C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276"/>
        <w:gridCol w:w="992"/>
        <w:gridCol w:w="992"/>
        <w:gridCol w:w="993"/>
        <w:gridCol w:w="992"/>
        <w:gridCol w:w="992"/>
      </w:tblGrid>
      <w:tr w:rsidR="00B3366C" w:rsidRPr="00E2015A" w:rsidTr="009064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B3366C" w:rsidTr="0090647D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3366C" w:rsidRPr="009A5167" w:rsidTr="0090647D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0E0C06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6F5EAA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F78E5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CB2446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CB2446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r w:rsidRPr="001154B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r w:rsidRPr="001154B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r w:rsidRPr="001154B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r w:rsidRPr="001154B9">
              <w:rPr>
                <w:sz w:val="20"/>
                <w:szCs w:val="20"/>
              </w:rPr>
              <w:t>10,0</w:t>
            </w:r>
          </w:p>
        </w:tc>
      </w:tr>
      <w:tr w:rsidR="00B3366C" w:rsidRPr="002147B3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A54381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8A5030" w:rsidRDefault="00B3366C" w:rsidP="00906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8A5030" w:rsidRDefault="00B3366C" w:rsidP="0090647D">
            <w:pPr>
              <w:rPr>
                <w:b/>
              </w:rPr>
            </w:pPr>
            <w:r w:rsidRPr="008A503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8A5030" w:rsidRDefault="00B3366C" w:rsidP="0090647D">
            <w:pPr>
              <w:rPr>
                <w:b/>
              </w:rPr>
            </w:pPr>
            <w:r w:rsidRPr="008A503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8A5030" w:rsidRDefault="00B3366C" w:rsidP="0090647D">
            <w:pPr>
              <w:rPr>
                <w:b/>
              </w:rPr>
            </w:pPr>
            <w:r w:rsidRPr="008A503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8A5030" w:rsidRDefault="00B3366C" w:rsidP="0090647D">
            <w:pPr>
              <w:rPr>
                <w:b/>
              </w:rPr>
            </w:pPr>
            <w:r w:rsidRPr="008A5030">
              <w:rPr>
                <w:b/>
                <w:sz w:val="20"/>
                <w:szCs w:val="20"/>
              </w:rPr>
              <w:t>10,0</w:t>
            </w:r>
          </w:p>
        </w:tc>
      </w:tr>
    </w:tbl>
    <w:p w:rsidR="00B3366C" w:rsidRDefault="00B3366C" w:rsidP="00B3366C">
      <w:pPr>
        <w:ind w:firstLine="720"/>
        <w:jc w:val="both"/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0" w:rsidRDefault="00027470" w:rsidP="00563ADD">
      <w:r>
        <w:separator/>
      </w:r>
    </w:p>
  </w:endnote>
  <w:endnote w:type="continuationSeparator" w:id="0">
    <w:p w:rsidR="00027470" w:rsidRDefault="0002747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2747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04E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02747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0" w:rsidRDefault="00027470" w:rsidP="00563ADD">
      <w:r>
        <w:separator/>
      </w:r>
    </w:p>
  </w:footnote>
  <w:footnote w:type="continuationSeparator" w:id="0">
    <w:p w:rsidR="00027470" w:rsidRDefault="0002747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470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04E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34FAB4-D413-424C-B6FF-A36B6DE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2021-05-28T11:30:00Z</cp:lastPrinted>
  <dcterms:created xsi:type="dcterms:W3CDTF">2021-09-02T10:53:00Z</dcterms:created>
  <dcterms:modified xsi:type="dcterms:W3CDTF">2021-09-02T10:53:00Z</dcterms:modified>
</cp:coreProperties>
</file>