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CEF" w:rsidRDefault="00C31326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</w:t>
      </w:r>
    </w:p>
    <w:p w:rsidR="00AB3B90" w:rsidRPr="00C31326" w:rsidRDefault="00AB3B90" w:rsidP="00EE3F6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E3F6A"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AB3B90" w:rsidRDefault="00711A68" w:rsidP="00EE3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E3F6A">
        <w:rPr>
          <w:rFonts w:ascii="Times New Roman" w:hAnsi="Times New Roman" w:cs="Times New Roman"/>
          <w:b/>
          <w:bCs/>
          <w:sz w:val="28"/>
          <w:szCs w:val="28"/>
        </w:rPr>
        <w:t xml:space="preserve">04 февраля </w:t>
      </w:r>
      <w:r w:rsidR="004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DEF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A44AC" w:rsidRPr="00C75F68" w:rsidRDefault="000A44AC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Pr="000A44AC" w:rsidRDefault="00C75F68" w:rsidP="000A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4AC" w:rsidRDefault="000A44AC" w:rsidP="000A44A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4AC">
        <w:rPr>
          <w:rFonts w:ascii="Times New Roman" w:hAnsi="Times New Roman" w:cs="Times New Roman"/>
          <w:b/>
          <w:sz w:val="28"/>
          <w:szCs w:val="28"/>
          <w:lang w:eastAsia="ru-RU"/>
        </w:rPr>
        <w:t>О НАЛОГЕ НА ИМУЩЕСТВО ФИЗИЧЕСКИХ ЛИЦ НА ТЕРРИТОРИИ СЕЛЬСКОГО ПОСЕЛЕНИЯ ФРУНЗЕНСКОЕ МУНИЦИПАЛЬНОГО РАЙОНА БОЛЬШЕГЛУШИЦКИЙ САМАРСКОЙ ОБЛАСТИ</w:t>
      </w:r>
    </w:p>
    <w:p w:rsidR="000A44AC" w:rsidRPr="000A44AC" w:rsidRDefault="000A44AC" w:rsidP="000A44A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44AC" w:rsidRPr="000A44AC" w:rsidRDefault="000A44AC" w:rsidP="000A44A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4A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 законом  от 06.10.2003  № 131-ФЗ «Об общих принципах организации местного самоуправления в Российской Федерации, руководствуясь </w:t>
      </w:r>
      <w:hyperlink r:id="rId7" w:history="1">
        <w:r w:rsidRPr="000A44AC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A44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Фрунзенское</w:t>
      </w:r>
      <w:r w:rsidRPr="000A44AC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Pr="000A44A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 Большеглушицкий Самарской области</w:t>
      </w:r>
    </w:p>
    <w:p w:rsidR="000A44AC" w:rsidRPr="000A44AC" w:rsidRDefault="000A44AC" w:rsidP="000A44A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44AC" w:rsidRPr="000A44AC" w:rsidRDefault="00CB015C" w:rsidP="00CB01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A44AC" w:rsidRDefault="000A44AC" w:rsidP="00CB0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15C">
        <w:rPr>
          <w:rFonts w:ascii="Times New Roman" w:hAnsi="Times New Roman" w:cs="Times New Roman"/>
          <w:b/>
          <w:sz w:val="28"/>
          <w:szCs w:val="28"/>
        </w:rPr>
        <w:t>1</w:t>
      </w:r>
      <w:r w:rsidRPr="000A44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9F0058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 муниципального района Большеглушицкий Самарской области</w:t>
      </w:r>
      <w:r w:rsidRPr="009F00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является местным налогом  и уплачивается собственниками имущества на основании норм Налогового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с учетом особенностей, предусмотренных настоящим  Решением.  </w:t>
      </w:r>
    </w:p>
    <w:p w:rsidR="000A44AC" w:rsidRDefault="000A44AC" w:rsidP="000A44AC">
      <w:pPr>
        <w:pStyle w:val="western"/>
        <w:spacing w:after="0" w:line="360" w:lineRule="auto"/>
        <w:ind w:firstLine="851"/>
        <w:jc w:val="both"/>
        <w:rPr>
          <w:sz w:val="28"/>
          <w:szCs w:val="28"/>
        </w:rPr>
      </w:pPr>
      <w:r w:rsidRPr="002247B6">
        <w:rPr>
          <w:b/>
          <w:sz w:val="28"/>
          <w:szCs w:val="28"/>
        </w:rPr>
        <w:lastRenderedPageBreak/>
        <w:t>2.</w:t>
      </w:r>
      <w:r w:rsidRPr="009F005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Объектом  налогообложения признается расположенное в пределах сельского поселения Фрунзенское муниципального района Большеглушицкий Самарской области следующее имущество:</w:t>
      </w:r>
    </w:p>
    <w:p w:rsidR="000A44AC" w:rsidRDefault="000A44AC" w:rsidP="000A44AC">
      <w:pPr>
        <w:pStyle w:val="western"/>
        <w:numPr>
          <w:ilvl w:val="0"/>
          <w:numId w:val="4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жилой дом;</w:t>
      </w:r>
    </w:p>
    <w:p w:rsidR="000A44AC" w:rsidRDefault="000A44AC" w:rsidP="000A44AC">
      <w:pPr>
        <w:pStyle w:val="western"/>
        <w:numPr>
          <w:ilvl w:val="0"/>
          <w:numId w:val="4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(квартира, комната);</w:t>
      </w:r>
    </w:p>
    <w:p w:rsidR="000A44AC" w:rsidRDefault="000A44AC" w:rsidP="000A44AC">
      <w:pPr>
        <w:pStyle w:val="western"/>
        <w:numPr>
          <w:ilvl w:val="0"/>
          <w:numId w:val="4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гараж, машино-место;</w:t>
      </w:r>
    </w:p>
    <w:p w:rsidR="000A44AC" w:rsidRDefault="000A44AC" w:rsidP="000A44AC">
      <w:pPr>
        <w:pStyle w:val="western"/>
        <w:numPr>
          <w:ilvl w:val="0"/>
          <w:numId w:val="4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единый недвижимый комплекс;</w:t>
      </w:r>
    </w:p>
    <w:p w:rsidR="000A44AC" w:rsidRDefault="000A44AC" w:rsidP="000A44AC">
      <w:pPr>
        <w:pStyle w:val="western"/>
        <w:numPr>
          <w:ilvl w:val="0"/>
          <w:numId w:val="4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 незавершенного строительства;</w:t>
      </w:r>
    </w:p>
    <w:p w:rsidR="000A44AC" w:rsidRDefault="000A44AC" w:rsidP="000A44AC">
      <w:pPr>
        <w:pStyle w:val="western"/>
        <w:numPr>
          <w:ilvl w:val="0"/>
          <w:numId w:val="4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здание, строение, сооружение, помещение.</w:t>
      </w:r>
    </w:p>
    <w:p w:rsidR="000A44AC" w:rsidRDefault="000A44AC" w:rsidP="000A44AC">
      <w:pPr>
        <w:pStyle w:val="western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пункта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A44AC" w:rsidRDefault="000A44AC" w:rsidP="000A44AC">
      <w:pPr>
        <w:pStyle w:val="western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признается объектом налогообложения имущество, входящее в состав общего имущества многоквартирного дома.». </w:t>
      </w:r>
    </w:p>
    <w:p w:rsidR="000A44AC" w:rsidRPr="00154379" w:rsidRDefault="000A44AC" w:rsidP="000A44AC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247B6">
        <w:rPr>
          <w:b/>
          <w:sz w:val="28"/>
          <w:szCs w:val="28"/>
        </w:rPr>
        <w:t>3.</w:t>
      </w:r>
      <w:r w:rsidRPr="009F0058">
        <w:rPr>
          <w:sz w:val="28"/>
          <w:szCs w:val="28"/>
        </w:rPr>
        <w:t xml:space="preserve"> </w:t>
      </w:r>
      <w:r w:rsidRPr="00154379">
        <w:rPr>
          <w:sz w:val="28"/>
          <w:szCs w:val="28"/>
        </w:rPr>
        <w:t>Установить на территории сельского поселения Фрунзенское муниципального района Большеглушицкий Самарской области налог на имущество физических лиц и определить ставки налоги в зависимости от кадастровой стоимости объектов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</w:tblGrid>
      <w:tr w:rsidR="000A44AC" w:rsidRPr="00154379" w:rsidTr="00F95044">
        <w:tc>
          <w:tcPr>
            <w:tcW w:w="6204" w:type="dxa"/>
            <w:shd w:val="clear" w:color="auto" w:fill="auto"/>
          </w:tcPr>
          <w:p w:rsidR="000A44AC" w:rsidRPr="00154379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54379">
              <w:rPr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4110" w:type="dxa"/>
            <w:shd w:val="clear" w:color="auto" w:fill="auto"/>
          </w:tcPr>
          <w:p w:rsidR="000A44AC" w:rsidRPr="00154379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sz w:val="28"/>
                <w:szCs w:val="28"/>
              </w:rPr>
            </w:pPr>
            <w:r w:rsidRPr="00154379">
              <w:rPr>
                <w:sz w:val="28"/>
                <w:szCs w:val="28"/>
              </w:rPr>
              <w:t>Ставка налога</w:t>
            </w:r>
          </w:p>
        </w:tc>
      </w:tr>
      <w:tr w:rsidR="000A44AC" w:rsidRPr="00154379" w:rsidTr="00F95044">
        <w:tc>
          <w:tcPr>
            <w:tcW w:w="6204" w:type="dxa"/>
            <w:shd w:val="clear" w:color="auto" w:fill="auto"/>
          </w:tcPr>
          <w:p w:rsidR="000A44AC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sz w:val="28"/>
                <w:szCs w:val="28"/>
              </w:rPr>
            </w:pPr>
            <w:r w:rsidRPr="00154379">
              <w:rPr>
                <w:sz w:val="28"/>
                <w:szCs w:val="28"/>
              </w:rPr>
              <w:t>Жилые дома;</w:t>
            </w:r>
          </w:p>
          <w:p w:rsidR="00CB015C" w:rsidRPr="00154379" w:rsidRDefault="00CB015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sz w:val="28"/>
                <w:szCs w:val="28"/>
              </w:rPr>
            </w:pPr>
          </w:p>
          <w:p w:rsidR="000A44AC" w:rsidRPr="00154379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sz w:val="28"/>
                <w:szCs w:val="28"/>
              </w:rPr>
            </w:pPr>
            <w:r w:rsidRPr="00154379">
              <w:rPr>
                <w:sz w:val="28"/>
                <w:szCs w:val="28"/>
              </w:rPr>
              <w:t>Жилые помещения (квартира, комната);</w:t>
            </w:r>
          </w:p>
          <w:p w:rsidR="000A44AC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sz w:val="28"/>
                <w:szCs w:val="28"/>
              </w:rPr>
            </w:pPr>
            <w:r w:rsidRPr="00154379">
              <w:rPr>
                <w:sz w:val="28"/>
                <w:szCs w:val="28"/>
              </w:rPr>
              <w:t>Гаражи, машино – места;</w:t>
            </w:r>
          </w:p>
          <w:p w:rsidR="00CB015C" w:rsidRPr="00154379" w:rsidRDefault="00CB015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sz w:val="28"/>
                <w:szCs w:val="28"/>
              </w:rPr>
            </w:pPr>
          </w:p>
          <w:p w:rsidR="000A44AC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sz w:val="28"/>
                <w:szCs w:val="28"/>
              </w:rPr>
            </w:pPr>
            <w:r w:rsidRPr="00154379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CB015C" w:rsidRPr="00154379" w:rsidRDefault="00CB015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sz w:val="28"/>
                <w:szCs w:val="28"/>
              </w:rPr>
            </w:pPr>
          </w:p>
          <w:p w:rsidR="000A44AC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sz w:val="28"/>
                <w:szCs w:val="28"/>
              </w:rPr>
            </w:pPr>
            <w:r w:rsidRPr="00154379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CB015C" w:rsidRPr="00154379" w:rsidRDefault="00CB015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sz w:val="28"/>
                <w:szCs w:val="28"/>
              </w:rPr>
            </w:pPr>
          </w:p>
          <w:p w:rsidR="000A44AC" w:rsidRPr="00154379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sz w:val="28"/>
                <w:szCs w:val="28"/>
              </w:rPr>
            </w:pPr>
            <w:r w:rsidRPr="00154379">
              <w:rPr>
                <w:sz w:val="28"/>
                <w:szCs w:val="28"/>
              </w:rPr>
              <w:lastRenderedPageBreak/>
              <w:t>Хозяйственные строения или сооружения, площадь каждого из которых не превышает 50 кв.м.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44AC" w:rsidRPr="00154379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sz w:val="28"/>
                <w:szCs w:val="28"/>
              </w:rPr>
            </w:pPr>
            <w:r w:rsidRPr="00154379">
              <w:rPr>
                <w:sz w:val="28"/>
                <w:szCs w:val="28"/>
              </w:rPr>
              <w:lastRenderedPageBreak/>
              <w:t>0,3 процента</w:t>
            </w:r>
          </w:p>
        </w:tc>
      </w:tr>
      <w:tr w:rsidR="000A44AC" w:rsidRPr="00A753D2" w:rsidTr="00F95044">
        <w:tc>
          <w:tcPr>
            <w:tcW w:w="6204" w:type="dxa"/>
            <w:shd w:val="clear" w:color="auto" w:fill="auto"/>
          </w:tcPr>
          <w:p w:rsidR="000A44AC" w:rsidRPr="00A753D2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A753D2">
              <w:rPr>
                <w:color w:val="auto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0A44AC" w:rsidRPr="00A753D2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A753D2">
              <w:rPr>
                <w:color w:val="auto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44AC" w:rsidRPr="00CB015C" w:rsidRDefault="000A44AC" w:rsidP="00CB01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5C">
              <w:rPr>
                <w:rFonts w:ascii="Times New Roman" w:hAnsi="Times New Roman" w:cs="Times New Roman"/>
                <w:sz w:val="28"/>
                <w:szCs w:val="28"/>
              </w:rPr>
              <w:t>0,9 процента – в 2015 году</w:t>
            </w:r>
          </w:p>
          <w:p w:rsidR="000A44AC" w:rsidRPr="00CB015C" w:rsidRDefault="000A44AC" w:rsidP="00CB01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5C">
              <w:rPr>
                <w:rFonts w:ascii="Times New Roman" w:hAnsi="Times New Roman" w:cs="Times New Roman"/>
                <w:sz w:val="28"/>
                <w:szCs w:val="28"/>
              </w:rPr>
              <w:t>1,2 процента – в 2016 году</w:t>
            </w:r>
          </w:p>
          <w:p w:rsidR="000A44AC" w:rsidRPr="00CB015C" w:rsidRDefault="000A44AC" w:rsidP="00CB01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5C">
              <w:rPr>
                <w:rFonts w:ascii="Times New Roman" w:hAnsi="Times New Roman" w:cs="Times New Roman"/>
                <w:sz w:val="28"/>
                <w:szCs w:val="28"/>
              </w:rPr>
              <w:t>1,5 процента – в 2017 году</w:t>
            </w:r>
          </w:p>
          <w:p w:rsidR="000A44AC" w:rsidRPr="00CB015C" w:rsidRDefault="000A44AC" w:rsidP="00CB01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5C">
              <w:rPr>
                <w:rFonts w:ascii="Times New Roman" w:hAnsi="Times New Roman" w:cs="Times New Roman"/>
                <w:sz w:val="28"/>
                <w:szCs w:val="28"/>
              </w:rPr>
              <w:t>1,8 процента – в 2018 году</w:t>
            </w:r>
          </w:p>
          <w:p w:rsidR="000A44AC" w:rsidRPr="00CB015C" w:rsidRDefault="000A44AC" w:rsidP="00CB015C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color w:val="auto"/>
                <w:sz w:val="28"/>
                <w:szCs w:val="28"/>
              </w:rPr>
            </w:pPr>
            <w:r w:rsidRPr="00CB015C">
              <w:rPr>
                <w:color w:val="auto"/>
                <w:sz w:val="28"/>
                <w:szCs w:val="28"/>
              </w:rPr>
              <w:t>2 процента – в 2019 году и последующие годы</w:t>
            </w:r>
          </w:p>
        </w:tc>
      </w:tr>
      <w:tr w:rsidR="000A44AC" w:rsidRPr="00A753D2" w:rsidTr="00F95044">
        <w:tc>
          <w:tcPr>
            <w:tcW w:w="6204" w:type="dxa"/>
            <w:shd w:val="clear" w:color="auto" w:fill="auto"/>
          </w:tcPr>
          <w:p w:rsidR="000A44AC" w:rsidRPr="00A753D2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color w:val="auto"/>
                <w:sz w:val="28"/>
                <w:szCs w:val="28"/>
              </w:rPr>
            </w:pPr>
            <w:r w:rsidRPr="00A753D2">
              <w:rPr>
                <w:color w:val="auto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A44AC" w:rsidRPr="00CB015C" w:rsidRDefault="000A44AC" w:rsidP="00F950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5C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0A44AC" w:rsidRPr="00154379" w:rsidTr="00F95044">
        <w:tc>
          <w:tcPr>
            <w:tcW w:w="6204" w:type="dxa"/>
            <w:shd w:val="clear" w:color="auto" w:fill="auto"/>
          </w:tcPr>
          <w:p w:rsidR="000A44AC" w:rsidRPr="00154379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rPr>
                <w:sz w:val="28"/>
                <w:szCs w:val="28"/>
              </w:rPr>
            </w:pPr>
            <w:r w:rsidRPr="00154379">
              <w:rPr>
                <w:sz w:val="28"/>
                <w:szCs w:val="28"/>
              </w:rPr>
              <w:t>Прочие объекты</w:t>
            </w:r>
          </w:p>
        </w:tc>
        <w:tc>
          <w:tcPr>
            <w:tcW w:w="4110" w:type="dxa"/>
            <w:shd w:val="clear" w:color="auto" w:fill="auto"/>
          </w:tcPr>
          <w:p w:rsidR="000A44AC" w:rsidRPr="00154379" w:rsidRDefault="000A44AC" w:rsidP="00F95044">
            <w:pPr>
              <w:pStyle w:val="western"/>
              <w:tabs>
                <w:tab w:val="left" w:pos="993"/>
              </w:tabs>
              <w:spacing w:before="0" w:beforeAutospacing="0" w:after="0"/>
              <w:ind w:firstLine="34"/>
              <w:jc w:val="center"/>
              <w:rPr>
                <w:sz w:val="28"/>
                <w:szCs w:val="28"/>
              </w:rPr>
            </w:pPr>
            <w:r w:rsidRPr="00154379">
              <w:rPr>
                <w:sz w:val="28"/>
                <w:szCs w:val="28"/>
              </w:rPr>
              <w:t>0,5  процента</w:t>
            </w:r>
          </w:p>
        </w:tc>
      </w:tr>
    </w:tbl>
    <w:p w:rsidR="00CB015C" w:rsidRDefault="00CB015C" w:rsidP="00CB0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4AC" w:rsidRDefault="000A44AC" w:rsidP="00CB01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7B6">
        <w:rPr>
          <w:rFonts w:ascii="Times New Roman" w:hAnsi="Times New Roman" w:cs="Times New Roman"/>
          <w:b/>
          <w:sz w:val="28"/>
          <w:szCs w:val="28"/>
        </w:rPr>
        <w:t>4.</w:t>
      </w:r>
      <w:r w:rsidRPr="009F0058">
        <w:rPr>
          <w:rFonts w:ascii="Times New Roman" w:hAnsi="Times New Roman" w:cs="Times New Roman"/>
          <w:sz w:val="28"/>
          <w:szCs w:val="28"/>
        </w:rPr>
        <w:t xml:space="preserve"> Установить, </w:t>
      </w:r>
      <w:r w:rsidR="00CB015C">
        <w:rPr>
          <w:rFonts w:ascii="Times New Roman" w:hAnsi="Times New Roman" w:cs="Times New Roman"/>
          <w:sz w:val="28"/>
          <w:szCs w:val="28"/>
        </w:rPr>
        <w:t xml:space="preserve">что </w:t>
      </w:r>
      <w:r w:rsidRPr="009F0058">
        <w:rPr>
          <w:rFonts w:ascii="Times New Roman" w:hAnsi="Times New Roman" w:cs="Times New Roman"/>
          <w:sz w:val="28"/>
          <w:szCs w:val="28"/>
        </w:rPr>
        <w:t xml:space="preserve">для граждан, имеющих в собственности имущество, являющееся объектом налогообложения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 муниципального района Большеглушицкий Самарской области</w:t>
      </w:r>
      <w:r w:rsidRPr="009F0058">
        <w:rPr>
          <w:rFonts w:ascii="Times New Roman" w:hAnsi="Times New Roman" w:cs="Times New Roman"/>
          <w:sz w:val="28"/>
          <w:szCs w:val="28"/>
        </w:rPr>
        <w:t xml:space="preserve"> льготы, установленные в соответствии со статьей </w:t>
      </w:r>
      <w:r w:rsidR="00CB015C">
        <w:rPr>
          <w:rFonts w:ascii="Times New Roman" w:hAnsi="Times New Roman" w:cs="Times New Roman"/>
          <w:sz w:val="28"/>
          <w:szCs w:val="28"/>
        </w:rPr>
        <w:t>407 Налогового кодекса Российской Федерации, действуют в полном объеме.</w:t>
      </w:r>
    </w:p>
    <w:p w:rsidR="00CB015C" w:rsidRPr="00CB015C" w:rsidRDefault="00CB015C" w:rsidP="00CB015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15C">
        <w:rPr>
          <w:rFonts w:ascii="Times New Roman" w:hAnsi="Times New Roman" w:cs="Times New Roman"/>
          <w:b/>
          <w:sz w:val="28"/>
          <w:szCs w:val="28"/>
        </w:rPr>
        <w:t>4.1.</w:t>
      </w:r>
      <w:r w:rsidRPr="00A753D2">
        <w:rPr>
          <w:sz w:val="28"/>
          <w:szCs w:val="28"/>
        </w:rPr>
        <w:t xml:space="preserve"> </w:t>
      </w:r>
      <w:r w:rsidRPr="00CB015C">
        <w:rPr>
          <w:rFonts w:ascii="Times New Roman" w:hAnsi="Times New Roman" w:cs="Times New Roman"/>
          <w:sz w:val="28"/>
          <w:szCs w:val="28"/>
        </w:rPr>
        <w:t xml:space="preserve">Установить для граждан, являющихся индивидуальными предпринимателями и обладающих правом собственности на объекты налогообложения, включенные в перечень, определяемый в соответствии с </w:t>
      </w:r>
      <w:hyperlink r:id="rId8" w:history="1">
        <w:r w:rsidRPr="00CB015C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CB015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на объекты налогообложения, предусмотренные </w:t>
      </w:r>
      <w:hyperlink r:id="rId9" w:history="1">
        <w:r w:rsidRPr="00CB015C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CB015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следующие налоговые льготы:</w:t>
      </w:r>
    </w:p>
    <w:p w:rsidR="00CB015C" w:rsidRPr="00CB015C" w:rsidRDefault="00CB015C" w:rsidP="005B04BF">
      <w:pPr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5C">
        <w:rPr>
          <w:rFonts w:ascii="Times New Roman" w:hAnsi="Times New Roman" w:cs="Times New Roman"/>
          <w:sz w:val="28"/>
          <w:szCs w:val="28"/>
        </w:rPr>
        <w:t>общая налоговая база по объектам налогообложения, указанным в абзаце первом настоящего пункта, уменьшается на величину кадастровой стоимости площади такого объекта:</w:t>
      </w:r>
    </w:p>
    <w:p w:rsidR="00CB015C" w:rsidRPr="00CB015C" w:rsidRDefault="00CB015C" w:rsidP="00CB015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5C">
        <w:rPr>
          <w:rFonts w:ascii="Times New Roman" w:hAnsi="Times New Roman" w:cs="Times New Roman"/>
          <w:sz w:val="28"/>
          <w:szCs w:val="28"/>
        </w:rPr>
        <w:t>- 50 кв. метров для граждан, являющихся индивидуальными предпринимателями, со средней численностью работников не менее 1 человека в предшествующем налоговом периоде;</w:t>
      </w:r>
    </w:p>
    <w:p w:rsidR="00CB015C" w:rsidRPr="00CB015C" w:rsidRDefault="00CB015C" w:rsidP="00CB015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5C">
        <w:rPr>
          <w:rFonts w:ascii="Times New Roman" w:hAnsi="Times New Roman" w:cs="Times New Roman"/>
          <w:sz w:val="28"/>
          <w:szCs w:val="28"/>
        </w:rPr>
        <w:lastRenderedPageBreak/>
        <w:t>- 100 кв. метров для граждан, являющихся индивидуальными предпринимателями, со средней численностью работников не менее 3 человек за предшествующий налоговый период;</w:t>
      </w:r>
    </w:p>
    <w:p w:rsidR="00CB015C" w:rsidRDefault="00CB015C" w:rsidP="00CB015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5C">
        <w:rPr>
          <w:rFonts w:ascii="Times New Roman" w:hAnsi="Times New Roman" w:cs="Times New Roman"/>
          <w:sz w:val="28"/>
          <w:szCs w:val="28"/>
        </w:rPr>
        <w:t>- 150 кв. метров для граждан, являющихся индивидуальными предпринимателями, со средней численностью работников не менее 4 человек за предшествующий налоговый период.</w:t>
      </w:r>
    </w:p>
    <w:p w:rsidR="005B04BF" w:rsidRPr="005B04BF" w:rsidRDefault="005B04BF" w:rsidP="00D923C6">
      <w:pPr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4BF">
        <w:rPr>
          <w:rFonts w:ascii="Times New Roman" w:hAnsi="Times New Roman" w:cs="Times New Roman"/>
          <w:b/>
          <w:sz w:val="28"/>
          <w:szCs w:val="28"/>
        </w:rPr>
        <w:t>4.1.1.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4BF">
        <w:rPr>
          <w:rFonts w:ascii="Times New Roman" w:hAnsi="Times New Roman" w:cs="Times New Roman"/>
          <w:sz w:val="28"/>
          <w:szCs w:val="28"/>
          <w:lang w:eastAsia="ru-RU"/>
        </w:rPr>
        <w:t>Уменьшение суммы налога на имущество производится однократно независимо от количества и площади принадлежащих налогоплательщику объектов налогообложения.</w:t>
      </w:r>
    </w:p>
    <w:p w:rsidR="00CB015C" w:rsidRPr="00CB015C" w:rsidRDefault="00CB015C" w:rsidP="00CB015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5C">
        <w:rPr>
          <w:rFonts w:ascii="Times New Roman" w:hAnsi="Times New Roman" w:cs="Times New Roman"/>
          <w:b/>
          <w:sz w:val="28"/>
          <w:szCs w:val="28"/>
        </w:rPr>
        <w:t>4.2.</w:t>
      </w:r>
      <w:r w:rsidRPr="00CB015C">
        <w:rPr>
          <w:rFonts w:ascii="Times New Roman" w:hAnsi="Times New Roman" w:cs="Times New Roman"/>
          <w:sz w:val="28"/>
          <w:szCs w:val="28"/>
        </w:rPr>
        <w:t xml:space="preserve"> Налоговые льготы, предусмотренные пунктом 4.1. настоящего Решения,  предоставляются при одновременном соблюдении следующих условий:</w:t>
      </w:r>
    </w:p>
    <w:p w:rsidR="00CB015C" w:rsidRPr="00CB015C" w:rsidRDefault="00CB015C" w:rsidP="005B04BF">
      <w:pPr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5C">
        <w:rPr>
          <w:rFonts w:ascii="Times New Roman" w:hAnsi="Times New Roman" w:cs="Times New Roman"/>
          <w:sz w:val="28"/>
          <w:szCs w:val="28"/>
        </w:rPr>
        <w:t>1) налогоплательщик – гражданин, являющийся индивидуальным предпринимателем,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CB015C" w:rsidRPr="00CB015C" w:rsidRDefault="00CB015C" w:rsidP="005B04BF">
      <w:pPr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5C">
        <w:rPr>
          <w:rFonts w:ascii="Times New Roman" w:hAnsi="Times New Roman" w:cs="Times New Roman"/>
          <w:sz w:val="28"/>
          <w:szCs w:val="28"/>
        </w:rPr>
        <w:t xml:space="preserve">2) за отчетный и (или) налоговый период средняя заработная плата работников составила не менее </w:t>
      </w:r>
      <w:r w:rsidR="005B04BF">
        <w:rPr>
          <w:rFonts w:ascii="Times New Roman" w:hAnsi="Times New Roman" w:cs="Times New Roman"/>
          <w:sz w:val="28"/>
          <w:szCs w:val="28"/>
        </w:rPr>
        <w:t>1,5</w:t>
      </w:r>
      <w:r w:rsidRPr="00CB015C">
        <w:rPr>
          <w:rFonts w:ascii="Times New Roman" w:hAnsi="Times New Roman" w:cs="Times New Roman"/>
          <w:sz w:val="28"/>
          <w:szCs w:val="28"/>
        </w:rPr>
        <w:t xml:space="preserve"> прожиточных минимумов в месяц, утвержденных постановлением Правительства Самарской области;</w:t>
      </w:r>
    </w:p>
    <w:p w:rsidR="00CB015C" w:rsidRPr="009F0058" w:rsidRDefault="00CB015C" w:rsidP="005B04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5C">
        <w:rPr>
          <w:rFonts w:ascii="Times New Roman" w:hAnsi="Times New Roman" w:cs="Times New Roman"/>
          <w:sz w:val="28"/>
          <w:szCs w:val="28"/>
        </w:rPr>
        <w:t>3) в текущем налоговом периоде 80% доходов налогоплательщика –гражданина, являющегося индивидуальным предпринимателем,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454-ст.».</w:t>
      </w:r>
    </w:p>
    <w:p w:rsidR="000A44AC" w:rsidRDefault="000A44AC" w:rsidP="005B04BF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  <w:r w:rsidRPr="002247B6">
        <w:rPr>
          <w:b/>
          <w:sz w:val="28"/>
          <w:szCs w:val="28"/>
        </w:rPr>
        <w:lastRenderedPageBreak/>
        <w:t xml:space="preserve">       5.</w:t>
      </w:r>
      <w:r w:rsidR="005B04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Налоговые уведомления об уплате налога на имущество физических лиц вручаются плательщикам налоговыми органами в порядке и сроки, которые установлены Налоговым кодексом Российской Федерации</w:t>
      </w:r>
      <w:r w:rsidRPr="0022336E">
        <w:rPr>
          <w:bCs/>
          <w:sz w:val="28"/>
          <w:szCs w:val="28"/>
        </w:rPr>
        <w:t>.</w:t>
      </w:r>
    </w:p>
    <w:p w:rsidR="000A44AC" w:rsidRDefault="005B04BF" w:rsidP="005B04BF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периодом.</w:t>
      </w:r>
    </w:p>
    <w:p w:rsidR="000A44AC" w:rsidRDefault="000A44AC" w:rsidP="005B04BF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247B6">
        <w:rPr>
          <w:b/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Со дня вступления в силу настоящего Решения признать утратившими силу следующие Решения Собрания представителей сельского поселения Фрунзенское муниципального района Большеглушицкий Самарской области:</w:t>
      </w:r>
    </w:p>
    <w:p w:rsidR="000A44AC" w:rsidRDefault="00EF7014" w:rsidP="00EF7014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4BF">
        <w:rPr>
          <w:sz w:val="28"/>
          <w:szCs w:val="28"/>
        </w:rPr>
        <w:t>№  3</w:t>
      </w:r>
      <w:r w:rsidR="000A44AC" w:rsidRPr="00CF166F">
        <w:rPr>
          <w:sz w:val="28"/>
          <w:szCs w:val="28"/>
        </w:rPr>
        <w:t xml:space="preserve">  от  </w:t>
      </w:r>
      <w:r w:rsidR="005B04BF">
        <w:rPr>
          <w:sz w:val="28"/>
          <w:szCs w:val="28"/>
        </w:rPr>
        <w:t>23</w:t>
      </w:r>
      <w:r w:rsidR="000A44AC">
        <w:rPr>
          <w:sz w:val="28"/>
          <w:szCs w:val="28"/>
        </w:rPr>
        <w:t xml:space="preserve">  </w:t>
      </w:r>
      <w:r w:rsidR="005B04BF">
        <w:rPr>
          <w:sz w:val="28"/>
          <w:szCs w:val="28"/>
        </w:rPr>
        <w:t>ноября   2010</w:t>
      </w:r>
      <w:r w:rsidR="000A44AC" w:rsidRPr="00CF166F">
        <w:rPr>
          <w:sz w:val="28"/>
          <w:szCs w:val="28"/>
        </w:rPr>
        <w:t xml:space="preserve"> года  « О  налоге   на  имущество   физических   лиц  на  территории   сельско</w:t>
      </w:r>
      <w:r w:rsidR="000A44AC">
        <w:rPr>
          <w:sz w:val="28"/>
          <w:szCs w:val="28"/>
        </w:rPr>
        <w:t>го  поселения   Фрунзенское</w:t>
      </w:r>
      <w:r w:rsidR="000A44AC" w:rsidRPr="00CF166F">
        <w:rPr>
          <w:sz w:val="28"/>
          <w:szCs w:val="28"/>
        </w:rPr>
        <w:t xml:space="preserve">   муниципального    района    Большеглушицкий    Самарской  области»</w:t>
      </w:r>
      <w:r>
        <w:rPr>
          <w:sz w:val="28"/>
          <w:szCs w:val="28"/>
        </w:rPr>
        <w:t>;</w:t>
      </w:r>
    </w:p>
    <w:p w:rsidR="00EF7014" w:rsidRDefault="00EF7014" w:rsidP="00EF7014">
      <w:pPr>
        <w:pStyle w:val="western"/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№ 29 от 17 мая 2011 года «</w:t>
      </w:r>
      <w:r w:rsidRPr="00EF7014">
        <w:rPr>
          <w:bCs/>
          <w:sz w:val="28"/>
          <w:szCs w:val="28"/>
        </w:rPr>
        <w:t>О внесении изменений в Решение Собрания представителей  сельского поселения Фрунзенское муниципального района Большеглушицкий Самарской области от 23.11.2010 г. № 3 «О налоге на имущество физических лиц на территории сельского поселения Фрунзенское муниципального района Большеглушицкий Самарской области»</w:t>
      </w:r>
      <w:r>
        <w:rPr>
          <w:bCs/>
          <w:sz w:val="28"/>
          <w:szCs w:val="28"/>
        </w:rPr>
        <w:t>;</w:t>
      </w:r>
    </w:p>
    <w:p w:rsidR="00EF7014" w:rsidRDefault="00EF7014" w:rsidP="00EF7014">
      <w:pPr>
        <w:pStyle w:val="western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№ 165 от 22 октября 2014 года </w:t>
      </w:r>
      <w:r>
        <w:rPr>
          <w:sz w:val="28"/>
          <w:szCs w:val="28"/>
        </w:rPr>
        <w:t>«</w:t>
      </w:r>
      <w:r w:rsidRPr="00EF7014">
        <w:rPr>
          <w:bCs/>
          <w:sz w:val="28"/>
          <w:szCs w:val="28"/>
        </w:rPr>
        <w:t>О внесении изменений в Решение Собрания представителей  сельского поселения Фрунзенское муниципального района Большеглушицкий Самарской области от 23.11.2010 г. № 3 «О налоге на имущество физических лиц на территории сельского поселения Фрунзенское муниципального района Большеглушицкий Самарской области»</w:t>
      </w:r>
      <w:r>
        <w:rPr>
          <w:bCs/>
          <w:sz w:val="28"/>
          <w:szCs w:val="28"/>
        </w:rPr>
        <w:t>;</w:t>
      </w:r>
    </w:p>
    <w:p w:rsidR="005040F8" w:rsidRDefault="00EF7014" w:rsidP="00EF7014">
      <w:pPr>
        <w:pStyle w:val="western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№ 206 от 25 августа 2015 года </w:t>
      </w:r>
      <w:r>
        <w:rPr>
          <w:sz w:val="28"/>
          <w:szCs w:val="28"/>
        </w:rPr>
        <w:t>«</w:t>
      </w:r>
      <w:r w:rsidRPr="00EF7014">
        <w:rPr>
          <w:bCs/>
          <w:sz w:val="28"/>
          <w:szCs w:val="28"/>
        </w:rPr>
        <w:t>О внесении изменений в Решение Собрания представителей  сельского поселения Фрунзенское муниципального района Большеглушицкий Самарской области от 23.11.2010 г. № 3 «О налоге на имущество физических лиц на территории сельского поселения Фрунзенское муниципального района Большеглушицкий Самарской области»</w:t>
      </w:r>
      <w:r>
        <w:rPr>
          <w:bCs/>
          <w:sz w:val="28"/>
          <w:szCs w:val="28"/>
        </w:rPr>
        <w:t>.</w:t>
      </w:r>
    </w:p>
    <w:p w:rsidR="005040F8" w:rsidRPr="005040F8" w:rsidRDefault="005040F8" w:rsidP="005040F8">
      <w:p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EF7014" w:rsidRPr="005040F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040F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040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40F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5040F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для подписания и официального опубликования.</w:t>
      </w:r>
    </w:p>
    <w:p w:rsidR="005040F8" w:rsidRPr="005040F8" w:rsidRDefault="005040F8" w:rsidP="005040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8</w:t>
      </w:r>
      <w:r w:rsidRPr="005040F8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о</w:t>
      </w:r>
      <w:r w:rsidRPr="005040F8">
        <w:rPr>
          <w:rFonts w:ascii="Times New Roman" w:hAnsi="Times New Roman" w:cs="Times New Roman"/>
          <w:sz w:val="28"/>
          <w:szCs w:val="28"/>
        </w:rPr>
        <w:t>публиковать   в  газете «</w:t>
      </w:r>
      <w:r>
        <w:rPr>
          <w:rFonts w:ascii="Times New Roman" w:hAnsi="Times New Roman" w:cs="Times New Roman"/>
          <w:sz w:val="28"/>
          <w:szCs w:val="28"/>
        </w:rPr>
        <w:t xml:space="preserve">Фрунзенские </w:t>
      </w:r>
      <w:r w:rsidRPr="005040F8">
        <w:rPr>
          <w:rFonts w:ascii="Times New Roman" w:hAnsi="Times New Roman" w:cs="Times New Roman"/>
          <w:sz w:val="28"/>
          <w:szCs w:val="28"/>
        </w:rPr>
        <w:t>Вести».</w:t>
      </w:r>
    </w:p>
    <w:p w:rsidR="005040F8" w:rsidRPr="005040F8" w:rsidRDefault="00D923C6" w:rsidP="005040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40F8" w:rsidRPr="005040F8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5040F8" w:rsidRPr="005040F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не ранее, чем по истечении одного месяца со дня его  официального опубликования и распространяется на правоотношения, возникшие с 1 января 2016 года</w:t>
      </w:r>
      <w:r w:rsidR="005040F8" w:rsidRPr="005040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44AC" w:rsidRDefault="000A44AC" w:rsidP="005040F8">
      <w:pPr>
        <w:pStyle w:val="3"/>
        <w:ind w:left="0"/>
        <w:jc w:val="both"/>
      </w:pPr>
      <w:r>
        <w:rPr>
          <w:b/>
          <w:bCs/>
          <w:sz w:val="28"/>
          <w:szCs w:val="28"/>
        </w:rPr>
        <w:t xml:space="preserve"> </w:t>
      </w:r>
    </w:p>
    <w:p w:rsidR="00BB218C" w:rsidRPr="00BB218C" w:rsidRDefault="00BB218C" w:rsidP="000A4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Pr="00BB218C" w:rsidRDefault="00BB218C" w:rsidP="00BB218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 Пищулин</w:t>
      </w:r>
      <w:r w:rsidRPr="00BB218C">
        <w:rPr>
          <w:rFonts w:ascii="Times New Roman" w:hAnsi="Times New Roman" w:cs="Times New Roman"/>
          <w:sz w:val="28"/>
          <w:szCs w:val="28"/>
        </w:rPr>
        <w:tab/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С.Н.Картунов 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Pr="00BB218C" w:rsidRDefault="00BB218C" w:rsidP="00BB2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90B" w:rsidRDefault="001C390B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Pr="00BB218C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187B" w:rsidRPr="0094678A" w:rsidRDefault="00B7187B" w:rsidP="0094678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7187B" w:rsidRPr="0094678A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87386"/>
    <w:multiLevelType w:val="hybridMultilevel"/>
    <w:tmpl w:val="FED27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403DBB"/>
    <w:multiLevelType w:val="hybridMultilevel"/>
    <w:tmpl w:val="2B0CBF12"/>
    <w:lvl w:ilvl="0" w:tplc="AC944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FDD"/>
    <w:rsid w:val="000A1335"/>
    <w:rsid w:val="000A1ABF"/>
    <w:rsid w:val="000A22A5"/>
    <w:rsid w:val="000A35B2"/>
    <w:rsid w:val="000A44AC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90B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0F8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4AD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668"/>
    <w:rsid w:val="005B04BF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4678A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5E1C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4DEF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187B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218C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015C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2C9C"/>
    <w:rsid w:val="00D83EC5"/>
    <w:rsid w:val="00D90C88"/>
    <w:rsid w:val="00D91E31"/>
    <w:rsid w:val="00D923C6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93D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55C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3F6A"/>
    <w:rsid w:val="00EE5B2E"/>
    <w:rsid w:val="00EE6C90"/>
    <w:rsid w:val="00EE7B1E"/>
    <w:rsid w:val="00EE7D68"/>
    <w:rsid w:val="00EF0F73"/>
    <w:rsid w:val="00EF205C"/>
    <w:rsid w:val="00EF4597"/>
    <w:rsid w:val="00EF5888"/>
    <w:rsid w:val="00EF7014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A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A4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4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44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A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A4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4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44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E67706BBB8C9F00537202C823BC34BA067747C50CFED950A3648DB1F6C9180F7E2B528B75G31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81CE452F2147659EE42C2942E28511C9E88FCDDA63A9E14FD1461AC1F22C8CFD1B8F04B5EBF11F06D679f2c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1E67706BBB8C9F00537202C823BC34BA067747C50CFED950A3648DB1F6C9180F7E2B528E72G3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03BF-F75E-447E-897A-EA2FAA91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2016-01-28T05:37:00Z</cp:lastPrinted>
  <dcterms:created xsi:type="dcterms:W3CDTF">2016-12-23T11:15:00Z</dcterms:created>
  <dcterms:modified xsi:type="dcterms:W3CDTF">2016-12-23T11:15:00Z</dcterms:modified>
</cp:coreProperties>
</file>