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30" w:rsidRDefault="005A23A1" w:rsidP="00EF57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 w:rsidP="00EF575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2F02" w:rsidRPr="00662F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315B30" w:rsidRDefault="005A23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Новокуйбышевска начали обращаться за регистрацией права по «дачной амнистии 2.0»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Новокуйбышевского отдела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круглом столе по вопросам «дачной амнистии 2.0», состоявшемся в администрации Новокуйбышевска.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«дачной амнистии 2.0», инициированной Росреестром, стала ключевой темой обсуждений.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 1 июля 2022 года вступил в силу закон об упрощенном порядке оформления жилых домов, построенных до 14 мая 1998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на землях, находящихся в муниципальной или государственной собственности. «Дачная амнистия 2.0» стала </w:t>
      </w:r>
      <w:r w:rsidR="00662FB6">
        <w:rPr>
          <w:rFonts w:ascii="Times New Roman" w:hAnsi="Times New Roman" w:cs="Times New Roman"/>
          <w:sz w:val="28"/>
          <w:szCs w:val="28"/>
        </w:rPr>
        <w:t>логическим 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«Дачной амнистии»,</w:t>
      </w:r>
      <w:r w:rsidR="00662FB6">
        <w:rPr>
          <w:rFonts w:ascii="Times New Roman" w:hAnsi="Times New Roman" w:cs="Times New Roman"/>
          <w:sz w:val="28"/>
          <w:szCs w:val="28"/>
        </w:rPr>
        <w:t xml:space="preserve"> расширив</w:t>
      </w:r>
      <w:r w:rsidR="008F0895">
        <w:rPr>
          <w:rFonts w:ascii="Times New Roman" w:hAnsi="Times New Roman" w:cs="Times New Roman"/>
          <w:sz w:val="28"/>
          <w:szCs w:val="28"/>
        </w:rPr>
        <w:t>шим</w:t>
      </w:r>
      <w:r w:rsidR="00662FB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F0895">
        <w:rPr>
          <w:rFonts w:ascii="Times New Roman" w:hAnsi="Times New Roman" w:cs="Times New Roman"/>
          <w:sz w:val="28"/>
          <w:szCs w:val="28"/>
        </w:rPr>
        <w:t xml:space="preserve">ее применения и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8F0895">
        <w:rPr>
          <w:rFonts w:ascii="Times New Roman" w:hAnsi="Times New Roman" w:cs="Times New Roman"/>
          <w:sz w:val="28"/>
          <w:szCs w:val="28"/>
        </w:rPr>
        <w:t>яющим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не только на жилой дом, но и на земельный участок под ним, даже в случае, если у гражданина нет на руках всех правоустанавливающих документов.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предусматривает, что гражданин может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до 14 мая 1998 года. К таким документам, например, относятся: документы о подключении жилого дома к инженерно-техническим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отношении жилого дома, подтверждающий права на него.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вынесения решения о предоставлении земельного участка орган местного самоуправления самостоятельно (без привлечения граждан) подаст документы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комитет по управлению муниципальным имуществом (КУМИ) администрации Новокуйбышевска начали поступать обращения граждан по вопросам оформления жилых домов и земельных участков, по</w:t>
      </w:r>
      <w:r w:rsidR="00662F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падающих под</w:t>
      </w:r>
      <w:r w:rsidR="00662FB6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 xml:space="preserve"> «дачн</w:t>
      </w:r>
      <w:r w:rsidR="00662F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662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2.0», рассказывает руководитель КУМИ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Совместно с Управлением Росреестра администрацией уже выстроена работа с гражданами по реализации «гаражной амнистии</w:t>
      </w:r>
      <w:r w:rsidRPr="00EF5757">
        <w:rPr>
          <w:rFonts w:ascii="Times New Roman" w:hAnsi="Times New Roman" w:cs="Times New Roman"/>
          <w:i/>
          <w:sz w:val="28"/>
          <w:szCs w:val="28"/>
        </w:rPr>
        <w:t>» и 518-ФЗ.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Аналогичную технологию мы разработаем и по реализации «дачной амнистии 2.0». Людям важно оформить свои права, чтобы иметь возможность продать, подарить, завещать свое имущество или передать в залог. А нам важно помочь им разобраться в нюансах законодательства, чтобы процесс оформления был простым и понятным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</w:t>
      </w:r>
      <w:r w:rsidR="00E05C0F">
        <w:rPr>
          <w:rFonts w:ascii="Times New Roman" w:hAnsi="Times New Roman" w:cs="Times New Roman"/>
          <w:sz w:val="28"/>
          <w:szCs w:val="28"/>
        </w:rPr>
        <w:t xml:space="preserve"> на «круглом столе», у жителей </w:t>
      </w:r>
      <w:r w:rsidRPr="00EF5757">
        <w:rPr>
          <w:rFonts w:ascii="Times New Roman" w:hAnsi="Times New Roman" w:cs="Times New Roman"/>
          <w:sz w:val="28"/>
          <w:szCs w:val="28"/>
        </w:rPr>
        <w:t>Новокуйбышевска часто хранятся документы на объекты недвижимости, которые прошли технический учет в БТИ. При этом ранее действующее законодательство не позволял</w:t>
      </w:r>
      <w:r w:rsidR="00E05C0F" w:rsidRPr="00EF5757">
        <w:rPr>
          <w:rFonts w:ascii="Times New Roman" w:hAnsi="Times New Roman" w:cs="Times New Roman"/>
          <w:sz w:val="28"/>
          <w:szCs w:val="28"/>
        </w:rPr>
        <w:t>о</w:t>
      </w:r>
      <w:r w:rsidRPr="00EF5757">
        <w:rPr>
          <w:rFonts w:ascii="Times New Roman" w:hAnsi="Times New Roman" w:cs="Times New Roman"/>
          <w:sz w:val="28"/>
          <w:szCs w:val="28"/>
        </w:rPr>
        <w:t xml:space="preserve"> оформить права собственности на такой объект недвижимости и земельный участок под ним при наличии только документа технического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«Живя в частном доме еще с советских времен, некоторые люди были лишены возможности оформить право собственности. Но все изменилось, и сегодня эти владельцы смогут зарегистрировать недвижимость, тем самым включая ее в правовое поле и обретая правовую защиту. Задача Росреестра как центра компетенций в области земли и недвижимости - рассказать гражданам об их правах в сфере регистрации недвижимости и представить пошаговую инструкцию их реализации. Управление Росреестра взаимодействует не только с заявителями, но и с представителями администрации города, что позволяет совместно решать вопросы граждан</w:t>
      </w:r>
      <w:r>
        <w:rPr>
          <w:rFonts w:ascii="Times New Roman" w:hAnsi="Times New Roman" w:cs="Times New Roman"/>
          <w:sz w:val="28"/>
          <w:szCs w:val="28"/>
        </w:rPr>
        <w:t>», - говорит Елена Авдонина.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15B30" w:rsidRPr="00EF5757" w:rsidRDefault="000C736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A23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315B30" w:rsidRPr="00E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0"/>
    <w:rsid w:val="000C7362"/>
    <w:rsid w:val="002B3C88"/>
    <w:rsid w:val="00315B30"/>
    <w:rsid w:val="005A23A1"/>
    <w:rsid w:val="00662FB6"/>
    <w:rsid w:val="00812F02"/>
    <w:rsid w:val="008F0895"/>
    <w:rsid w:val="00E05C0F"/>
    <w:rsid w:val="00EF5757"/>
    <w:rsid w:val="00F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2022-10-27T11:31:00Z</dcterms:created>
  <dcterms:modified xsi:type="dcterms:W3CDTF">2022-10-27T11:31:00Z</dcterms:modified>
</cp:coreProperties>
</file>