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5D" w:rsidRPr="009A1402" w:rsidRDefault="00203B5D" w:rsidP="00203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F2585" w:rsidRDefault="00203B5D" w:rsidP="00EF6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02">
        <w:rPr>
          <w:rFonts w:ascii="Times New Roman" w:hAnsi="Times New Roman" w:cs="Times New Roman"/>
          <w:b/>
          <w:bCs/>
          <w:sz w:val="28"/>
          <w:szCs w:val="28"/>
        </w:rPr>
        <w:t>Закл</w:t>
      </w:r>
      <w:r>
        <w:rPr>
          <w:rFonts w:ascii="Times New Roman" w:hAnsi="Times New Roman" w:cs="Times New Roman"/>
          <w:b/>
          <w:bCs/>
          <w:sz w:val="28"/>
          <w:szCs w:val="28"/>
        </w:rPr>
        <w:t>ючение</w:t>
      </w:r>
      <w:r w:rsidR="00EF627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A1402">
        <w:rPr>
          <w:rFonts w:ascii="Times New Roman" w:hAnsi="Times New Roman" w:cs="Times New Roman"/>
          <w:b/>
          <w:bCs/>
          <w:sz w:val="28"/>
          <w:szCs w:val="28"/>
        </w:rPr>
        <w:t>о результатах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2585" w:rsidRDefault="00CF2585" w:rsidP="00EF6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B5D" w:rsidRPr="00CF2585" w:rsidRDefault="00CF2585" w:rsidP="00EF62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2585">
        <w:rPr>
          <w:rFonts w:ascii="Times New Roman" w:hAnsi="Times New Roman" w:cs="Times New Roman"/>
          <w:i/>
          <w:sz w:val="28"/>
          <w:szCs w:val="28"/>
          <w:u w:val="single"/>
        </w:rPr>
        <w:t>публичных слушаний</w:t>
      </w:r>
    </w:p>
    <w:p w:rsidR="00CF3C33" w:rsidRPr="00DF6601" w:rsidRDefault="00CF3C33" w:rsidP="00EF6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F2585" w:rsidRDefault="00203B5D" w:rsidP="00E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51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33377">
        <w:rPr>
          <w:rFonts w:ascii="Times New Roman" w:hAnsi="Times New Roman" w:cs="Times New Roman"/>
          <w:b/>
          <w:sz w:val="28"/>
          <w:szCs w:val="28"/>
        </w:rPr>
        <w:t>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377">
        <w:rPr>
          <w:rFonts w:ascii="Times New Roman" w:hAnsi="Times New Roman" w:cs="Times New Roman"/>
          <w:i/>
          <w:sz w:val="28"/>
          <w:szCs w:val="28"/>
          <w:u w:val="single"/>
        </w:rPr>
        <w:t xml:space="preserve">установления вида разрешенного использования для земельного участка из земель сельскохозяйственного назначения, расположенного по адресу: Самарская область,   Большеглушицкий район,   СПК    им. Фрунзе </w:t>
      </w:r>
    </w:p>
    <w:p w:rsidR="00203B5D" w:rsidRDefault="00CF2585" w:rsidP="00EF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B5D">
        <w:rPr>
          <w:rFonts w:ascii="Times New Roman" w:hAnsi="Times New Roman" w:cs="Times New Roman"/>
          <w:sz w:val="28"/>
          <w:szCs w:val="28"/>
        </w:rPr>
        <w:t>(далее – заключение)</w:t>
      </w:r>
    </w:p>
    <w:p w:rsidR="00203B5D" w:rsidRDefault="00203B5D" w:rsidP="001262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A1402">
        <w:rPr>
          <w:rFonts w:ascii="Times New Roman" w:hAnsi="Times New Roman" w:cs="Times New Roman"/>
          <w:sz w:val="28"/>
          <w:szCs w:val="28"/>
        </w:rPr>
        <w:t>ата оформления заключения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92F6C">
        <w:rPr>
          <w:rFonts w:ascii="Times New Roman" w:hAnsi="Times New Roman" w:cs="Times New Roman"/>
          <w:sz w:val="28"/>
          <w:szCs w:val="28"/>
        </w:rPr>
        <w:t xml:space="preserve"> "</w:t>
      </w:r>
      <w:r w:rsidR="00633377">
        <w:rPr>
          <w:rFonts w:ascii="Times New Roman" w:hAnsi="Times New Roman" w:cs="Times New Roman"/>
          <w:i/>
          <w:sz w:val="28"/>
          <w:szCs w:val="28"/>
        </w:rPr>
        <w:t>21</w:t>
      </w:r>
      <w:r w:rsidRPr="0052288D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633377">
        <w:rPr>
          <w:rFonts w:ascii="Times New Roman" w:hAnsi="Times New Roman" w:cs="Times New Roman"/>
          <w:i/>
          <w:sz w:val="28"/>
          <w:szCs w:val="28"/>
          <w:u w:val="single"/>
        </w:rPr>
        <w:t>декабря</w:t>
      </w:r>
      <w:r w:rsidR="00CF3C33" w:rsidRPr="005228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28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68442E">
        <w:rPr>
          <w:rFonts w:ascii="Times New Roman" w:hAnsi="Times New Roman" w:cs="Times New Roman"/>
          <w:i/>
          <w:sz w:val="28"/>
          <w:szCs w:val="28"/>
        </w:rPr>
        <w:t>19</w:t>
      </w:r>
      <w:r w:rsidRPr="00992F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B5D" w:rsidRPr="0052288D" w:rsidRDefault="00203B5D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1402">
        <w:rPr>
          <w:rFonts w:ascii="Times New Roman" w:hAnsi="Times New Roman" w:cs="Times New Roman"/>
          <w:sz w:val="28"/>
          <w:szCs w:val="28"/>
        </w:rPr>
        <w:t>аименование проекта, рассмотренного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28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3377">
        <w:rPr>
          <w:rFonts w:ascii="Times New Roman" w:hAnsi="Times New Roman" w:cs="Times New Roman"/>
          <w:sz w:val="28"/>
          <w:szCs w:val="28"/>
        </w:rPr>
        <w:t>«</w:t>
      </w:r>
      <w:r w:rsidR="00633377" w:rsidRPr="00633377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 </w:t>
      </w:r>
      <w:r w:rsidR="00633377">
        <w:rPr>
          <w:rFonts w:ascii="Times New Roman" w:hAnsi="Times New Roman" w:cs="Times New Roman"/>
          <w:i/>
          <w:sz w:val="28"/>
          <w:szCs w:val="28"/>
          <w:u w:val="single"/>
        </w:rPr>
        <w:t>установлении вида разрешенного использования для земельного участка из земель сельскохозяйственного назначения, расположенного по адресу: Самарская область,   Большеглушицкий район,   СПК    им. Фрунзе»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B5D" w:rsidRPr="00BA49F0" w:rsidRDefault="00203B5D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1402">
        <w:rPr>
          <w:rFonts w:ascii="Times New Roman" w:hAnsi="Times New Roman" w:cs="Times New Roman"/>
          <w:sz w:val="28"/>
          <w:szCs w:val="28"/>
        </w:rPr>
        <w:t xml:space="preserve">ведения о количестве участников публичных слушаний, которые приняли участие </w:t>
      </w:r>
      <w:r w:rsidR="00DC1CA3">
        <w:rPr>
          <w:rFonts w:ascii="Times New Roman" w:hAnsi="Times New Roman" w:cs="Times New Roman"/>
          <w:sz w:val="28"/>
          <w:szCs w:val="28"/>
        </w:rPr>
        <w:t xml:space="preserve">в </w:t>
      </w:r>
      <w:r w:rsidRPr="009A1402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="0052288D">
        <w:rPr>
          <w:rFonts w:ascii="Times New Roman" w:hAnsi="Times New Roman" w:cs="Times New Roman"/>
          <w:sz w:val="28"/>
          <w:szCs w:val="28"/>
        </w:rPr>
        <w:t xml:space="preserve"> </w:t>
      </w:r>
      <w:r w:rsidR="00633377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52288D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633377">
        <w:rPr>
          <w:rFonts w:ascii="Times New Roman" w:hAnsi="Times New Roman" w:cs="Times New Roman"/>
          <w:i/>
          <w:sz w:val="28"/>
          <w:szCs w:val="28"/>
          <w:u w:val="single"/>
        </w:rPr>
        <w:t>восемь</w:t>
      </w:r>
      <w:r w:rsidR="0052288D">
        <w:rPr>
          <w:rFonts w:ascii="Times New Roman" w:hAnsi="Times New Roman" w:cs="Times New Roman"/>
          <w:i/>
          <w:sz w:val="28"/>
          <w:szCs w:val="28"/>
          <w:u w:val="single"/>
        </w:rPr>
        <w:t>)  человек</w:t>
      </w:r>
      <w:r w:rsidRPr="0052288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03B5D" w:rsidRPr="0010175A" w:rsidRDefault="00995E48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203B5D" w:rsidRPr="009A1402">
        <w:rPr>
          <w:rFonts w:ascii="Times New Roman" w:hAnsi="Times New Roman" w:cs="Times New Roman"/>
          <w:sz w:val="28"/>
          <w:szCs w:val="28"/>
        </w:rPr>
        <w:t xml:space="preserve"> публичных слушаний, на основании к</w:t>
      </w:r>
      <w:r w:rsidR="00203B5D">
        <w:rPr>
          <w:rFonts w:ascii="Times New Roman" w:hAnsi="Times New Roman" w:cs="Times New Roman"/>
          <w:sz w:val="28"/>
          <w:szCs w:val="28"/>
        </w:rPr>
        <w:t xml:space="preserve">оторого подготовлено заключение: </w:t>
      </w:r>
      <w:r w:rsidR="0010175A">
        <w:rPr>
          <w:rFonts w:ascii="Times New Roman" w:hAnsi="Times New Roman" w:cs="Times New Roman"/>
          <w:sz w:val="28"/>
          <w:szCs w:val="28"/>
        </w:rPr>
        <w:t xml:space="preserve"> от </w:t>
      </w:r>
      <w:r w:rsidR="00203B5D" w:rsidRPr="00992F6C">
        <w:rPr>
          <w:rFonts w:ascii="Times New Roman" w:hAnsi="Times New Roman" w:cs="Times New Roman"/>
          <w:sz w:val="28"/>
          <w:szCs w:val="28"/>
        </w:rPr>
        <w:t>"</w:t>
      </w:r>
      <w:r w:rsidR="00633377">
        <w:rPr>
          <w:rFonts w:ascii="Times New Roman" w:hAnsi="Times New Roman" w:cs="Times New Roman"/>
          <w:i/>
          <w:sz w:val="28"/>
          <w:szCs w:val="28"/>
        </w:rPr>
        <w:t>21</w:t>
      </w:r>
      <w:r w:rsidR="00203B5D" w:rsidRPr="00995E48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633377">
        <w:rPr>
          <w:rFonts w:ascii="Times New Roman" w:hAnsi="Times New Roman" w:cs="Times New Roman"/>
          <w:i/>
          <w:sz w:val="28"/>
          <w:szCs w:val="28"/>
          <w:u w:val="single"/>
        </w:rPr>
        <w:t>декабря</w:t>
      </w:r>
      <w:r w:rsidRPr="0010175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03B5D" w:rsidRPr="0010175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03B5D" w:rsidRPr="00995E48">
        <w:rPr>
          <w:rFonts w:ascii="Times New Roman" w:hAnsi="Times New Roman" w:cs="Times New Roman"/>
          <w:i/>
          <w:sz w:val="28"/>
          <w:szCs w:val="28"/>
        </w:rPr>
        <w:t>20</w:t>
      </w:r>
      <w:r w:rsidR="0068442E">
        <w:rPr>
          <w:rFonts w:ascii="Times New Roman" w:hAnsi="Times New Roman" w:cs="Times New Roman"/>
          <w:i/>
          <w:sz w:val="28"/>
          <w:szCs w:val="28"/>
        </w:rPr>
        <w:t>19</w:t>
      </w:r>
      <w:r w:rsidR="00203B5D" w:rsidRPr="00992F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3B5D">
        <w:rPr>
          <w:rFonts w:ascii="Times New Roman" w:hAnsi="Times New Roman" w:cs="Times New Roman"/>
          <w:sz w:val="28"/>
          <w:szCs w:val="28"/>
        </w:rPr>
        <w:t>.</w:t>
      </w:r>
    </w:p>
    <w:p w:rsidR="0010175A" w:rsidRDefault="00203B5D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1402">
        <w:rPr>
          <w:rFonts w:ascii="Times New Roman" w:hAnsi="Times New Roman" w:cs="Times New Roman"/>
          <w:sz w:val="28"/>
          <w:szCs w:val="28"/>
        </w:rPr>
        <w:t xml:space="preserve">одержание внесенных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2F6C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2F6C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2F6C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6C">
        <w:rPr>
          <w:rFonts w:ascii="Times New Roman" w:hAnsi="Times New Roman" w:cs="Times New Roman"/>
          <w:sz w:val="28"/>
          <w:szCs w:val="28"/>
        </w:rPr>
        <w:t>и посто</w:t>
      </w:r>
      <w:r w:rsidR="0010175A">
        <w:rPr>
          <w:rFonts w:ascii="Times New Roman" w:hAnsi="Times New Roman" w:cs="Times New Roman"/>
          <w:sz w:val="28"/>
          <w:szCs w:val="28"/>
        </w:rPr>
        <w:t>янно проживающих на территории сельского поселения Фрунзенское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175A" w:rsidRPr="00633377" w:rsidRDefault="0010175A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10175A">
        <w:rPr>
          <w:rFonts w:ascii="Times New Roman" w:hAnsi="Times New Roman" w:cs="Times New Roman"/>
          <w:i/>
          <w:sz w:val="28"/>
          <w:szCs w:val="28"/>
        </w:rPr>
        <w:t xml:space="preserve">Мнения о целесообразности принятия </w:t>
      </w:r>
      <w:r w:rsidR="00633377">
        <w:rPr>
          <w:rFonts w:ascii="Times New Roman" w:hAnsi="Times New Roman" w:cs="Times New Roman"/>
          <w:i/>
          <w:sz w:val="28"/>
          <w:szCs w:val="28"/>
        </w:rPr>
        <w:t>проекта «</w:t>
      </w:r>
      <w:r w:rsidR="00633377" w:rsidRPr="00633377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 </w:t>
      </w:r>
      <w:r w:rsidR="00633377">
        <w:rPr>
          <w:rFonts w:ascii="Times New Roman" w:hAnsi="Times New Roman" w:cs="Times New Roman"/>
          <w:i/>
          <w:sz w:val="28"/>
          <w:szCs w:val="28"/>
          <w:u w:val="single"/>
        </w:rPr>
        <w:t>установлении вида разрешенного использования для земельного участка из земель сельскохозяйственного назначения, расположенного по адресу: Самарская область,   Большеглушицкий район,   СПК    им. Фрунзе</w:t>
      </w:r>
      <w:r w:rsidR="00633377">
        <w:rPr>
          <w:rFonts w:ascii="Times New Roman" w:hAnsi="Times New Roman" w:cs="Times New Roman"/>
          <w:sz w:val="28"/>
          <w:szCs w:val="28"/>
        </w:rPr>
        <w:t xml:space="preserve"> </w:t>
      </w:r>
      <w:r w:rsidRPr="0010175A">
        <w:rPr>
          <w:rFonts w:ascii="Times New Roman" w:hAnsi="Times New Roman" w:cs="Times New Roman"/>
          <w:i/>
          <w:sz w:val="28"/>
          <w:szCs w:val="28"/>
        </w:rPr>
        <w:t xml:space="preserve">в редакции, вынесенной на публичные слушания, и типичные мнения, содержащие положительную оценку по вопросу публичных слушаний, высказали  </w:t>
      </w:r>
      <w:r w:rsidR="00633377">
        <w:rPr>
          <w:rFonts w:ascii="Times New Roman" w:hAnsi="Times New Roman" w:cs="Times New Roman"/>
          <w:i/>
          <w:sz w:val="28"/>
          <w:szCs w:val="28"/>
        </w:rPr>
        <w:t>2</w:t>
      </w:r>
      <w:r w:rsidRPr="0010175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33377">
        <w:rPr>
          <w:rFonts w:ascii="Times New Roman" w:hAnsi="Times New Roman" w:cs="Times New Roman"/>
          <w:i/>
          <w:sz w:val="28"/>
          <w:szCs w:val="28"/>
        </w:rPr>
        <w:t>два</w:t>
      </w:r>
      <w:r w:rsidRPr="0010175A">
        <w:rPr>
          <w:rFonts w:ascii="Times New Roman" w:hAnsi="Times New Roman" w:cs="Times New Roman"/>
          <w:i/>
          <w:sz w:val="28"/>
          <w:szCs w:val="28"/>
        </w:rPr>
        <w:t>) человека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0175A" w:rsidRPr="006927EC" w:rsidRDefault="00633377" w:rsidP="006333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10175A" w:rsidRPr="006927EC">
        <w:rPr>
          <w:rFonts w:ascii="Times New Roman" w:hAnsi="Times New Roman" w:cs="Times New Roman"/>
          <w:i/>
          <w:sz w:val="28"/>
          <w:szCs w:val="28"/>
        </w:rPr>
        <w:t xml:space="preserve">Мнения, содержащие отрицательную оценку по вопросу публичных слушаний, не высказаны. </w:t>
      </w:r>
    </w:p>
    <w:p w:rsidR="0010175A" w:rsidRDefault="0010175A" w:rsidP="006333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10175A">
        <w:rPr>
          <w:rFonts w:ascii="Times New Roman" w:hAnsi="Times New Roman" w:cs="Times New Roman"/>
          <w:i/>
          <w:sz w:val="28"/>
          <w:szCs w:val="28"/>
        </w:rPr>
        <w:t>Замечания и предложения по вопросу публичных слушаний не высказаны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03B5D" w:rsidRDefault="00203B5D" w:rsidP="0063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B5D" w:rsidRDefault="00203B5D" w:rsidP="00EF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5D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C102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10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3B5D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Фрунзенское</w:t>
      </w:r>
    </w:p>
    <w:p w:rsidR="00203B5D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03B5D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Большеглушицкий</w:t>
      </w:r>
    </w:p>
    <w:p w:rsidR="00203B5D" w:rsidRPr="009A140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02A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A1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140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A1402">
        <w:rPr>
          <w:rFonts w:ascii="Times New Roman" w:hAnsi="Times New Roman" w:cs="Times New Roman"/>
          <w:sz w:val="28"/>
          <w:szCs w:val="28"/>
        </w:rPr>
        <w:t>______      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A1402">
        <w:rPr>
          <w:rFonts w:ascii="Times New Roman" w:hAnsi="Times New Roman" w:cs="Times New Roman"/>
          <w:sz w:val="28"/>
          <w:szCs w:val="28"/>
        </w:rPr>
        <w:t>_____</w:t>
      </w:r>
    </w:p>
    <w:p w:rsidR="00203B5D" w:rsidRPr="00633377" w:rsidRDefault="00203B5D" w:rsidP="006333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 w:rsidRPr="005301A5">
        <w:rPr>
          <w:rFonts w:ascii="Times New Roman" w:hAnsi="Times New Roman" w:cs="Times New Roman"/>
          <w:i/>
          <w:iCs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5301A5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5301A5">
        <w:rPr>
          <w:rFonts w:ascii="Times New Roman" w:hAnsi="Times New Roman" w:cs="Times New Roman"/>
          <w:i/>
          <w:iCs/>
          <w:sz w:val="24"/>
          <w:szCs w:val="24"/>
        </w:rPr>
        <w:t xml:space="preserve">   (ФИО)</w:t>
      </w:r>
    </w:p>
    <w:p w:rsidR="00203B5D" w:rsidRDefault="00203B5D" w:rsidP="00203B5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0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5D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175A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2B9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B5D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3201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8D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3377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27D9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442E"/>
    <w:rsid w:val="006855D0"/>
    <w:rsid w:val="00686319"/>
    <w:rsid w:val="00686B7F"/>
    <w:rsid w:val="00687512"/>
    <w:rsid w:val="00690353"/>
    <w:rsid w:val="006914DE"/>
    <w:rsid w:val="006927EC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7F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75A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5E48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6772F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78C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585"/>
    <w:rsid w:val="00CF2660"/>
    <w:rsid w:val="00CF3642"/>
    <w:rsid w:val="00CF3C33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76E"/>
    <w:rsid w:val="00DA6FA2"/>
    <w:rsid w:val="00DA7DCD"/>
    <w:rsid w:val="00DB0005"/>
    <w:rsid w:val="00DB0155"/>
    <w:rsid w:val="00DB4393"/>
    <w:rsid w:val="00DB6DBF"/>
    <w:rsid w:val="00DC04DC"/>
    <w:rsid w:val="00DC1CA3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3ED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3206"/>
    <w:rsid w:val="00EF40C2"/>
    <w:rsid w:val="00EF4F3C"/>
    <w:rsid w:val="00EF6273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2018-06-15T09:54:00Z</cp:lastPrinted>
  <dcterms:created xsi:type="dcterms:W3CDTF">2020-09-15T10:55:00Z</dcterms:created>
  <dcterms:modified xsi:type="dcterms:W3CDTF">2020-09-15T10:55:00Z</dcterms:modified>
</cp:coreProperties>
</file>