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DC" w:rsidRDefault="00205FDC" w:rsidP="00F76DA2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BE7976">
        <w:rPr>
          <w:rFonts w:eastAsia="Times New Roman"/>
          <w:sz w:val="24"/>
          <w:szCs w:val="24"/>
          <w:lang w:eastAsia="ru-RU"/>
        </w:rPr>
        <w:t>ИНФОРМАЦИОННОЕ СООБЩЕНИЕ</w:t>
      </w:r>
      <w:r w:rsidRPr="00BE7976">
        <w:rPr>
          <w:rFonts w:eastAsia="Times New Roman"/>
          <w:sz w:val="24"/>
          <w:szCs w:val="24"/>
          <w:lang w:eastAsia="ru-RU"/>
        </w:rPr>
        <w:br/>
        <w:t xml:space="preserve">о проведении открытого аукциона по продаже муниципального имущества, являющегося собственностью сельского поселения </w:t>
      </w:r>
      <w:r w:rsidR="00F76DA2" w:rsidRPr="00BE7976">
        <w:rPr>
          <w:rFonts w:eastAsia="Times New Roman"/>
          <w:sz w:val="24"/>
          <w:szCs w:val="24"/>
          <w:lang w:eastAsia="ru-RU"/>
        </w:rPr>
        <w:t>Фрунзенское</w:t>
      </w:r>
      <w:r w:rsidRPr="00BE7976">
        <w:rPr>
          <w:rFonts w:eastAsia="Times New Roman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eastAsia="Times New Roman"/>
          <w:sz w:val="24"/>
          <w:szCs w:val="24"/>
          <w:lang w:eastAsia="ru-RU"/>
        </w:rPr>
        <w:t>Большеглушицкий</w:t>
      </w:r>
      <w:r w:rsidRPr="00BE7976">
        <w:rPr>
          <w:rFonts w:eastAsia="Times New Roman"/>
          <w:sz w:val="24"/>
          <w:szCs w:val="24"/>
          <w:lang w:eastAsia="ru-RU"/>
        </w:rPr>
        <w:t xml:space="preserve"> Самарской области, в разрезе лот, в электронной форме, на электронной площадке </w:t>
      </w:r>
      <w:hyperlink r:id="rId7" w:history="1">
        <w:r w:rsidR="00BE7976" w:rsidRPr="0038766F">
          <w:rPr>
            <w:rStyle w:val="a3"/>
            <w:rFonts w:eastAsia="Times New Roman"/>
            <w:sz w:val="24"/>
            <w:szCs w:val="24"/>
            <w:lang w:eastAsia="ru-RU"/>
          </w:rPr>
          <w:t>https://utp.sberbank-ast.ru</w:t>
        </w:r>
      </w:hyperlink>
    </w:p>
    <w:p w:rsidR="00BE7976" w:rsidRPr="00BE7976" w:rsidRDefault="00BE7976" w:rsidP="00BE7976">
      <w:pPr>
        <w:rPr>
          <w:lang w:eastAsia="ru-RU"/>
        </w:rPr>
      </w:pP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   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 сообщает о продаже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муниципального имущества,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Самарской области, в разрезе лот, в электронной форме,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на электронной площадке https://utp.sberbank-ast.ru, в соответствии с Федеральным законом от 21.12.2001 года №178-ФЗ (с изменениями) «О приватизации государственного и муниципального имущества», постановлением Правительства Российской Федерации от 27.08.2012</w:t>
      </w:r>
      <w:proofErr w:type="gram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года №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860 «Об организации и проведении продажи государственного или муниципального имущества в электронной форме», на основании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Прогнозного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план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приватизации муниципального имущества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амарской области на 2022 год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, утвержденным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Постановлением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администрации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ой области от 17.10.2022 года № 79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«Об утверждении прогнозного плана приватизации муниципального имущества сельского поселения Фрунзенское муниципального района Большеглушицкий</w:t>
      </w:r>
      <w:proofErr w:type="gramEnd"/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 на 2022 год»,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F76DA2" w:rsidRPr="00BE7976">
        <w:rPr>
          <w:rFonts w:asciiTheme="majorHAnsi" w:eastAsia="Times New Roman" w:hAnsiTheme="majorHAnsi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Pr="00BE7976">
        <w:rPr>
          <w:rFonts w:asciiTheme="majorHAnsi" w:hAnsiTheme="majorHAnsi"/>
          <w:sz w:val="24"/>
          <w:szCs w:val="24"/>
        </w:rPr>
        <w:t xml:space="preserve">муниципального района </w:t>
      </w:r>
      <w:r w:rsidR="00F76DA2" w:rsidRPr="00BE7976">
        <w:rPr>
          <w:rFonts w:asciiTheme="majorHAnsi" w:hAnsiTheme="majorHAnsi"/>
          <w:sz w:val="24"/>
          <w:szCs w:val="24"/>
        </w:rPr>
        <w:t>Большеглушицкий</w:t>
      </w:r>
      <w:r w:rsidRPr="00BE7976">
        <w:rPr>
          <w:rFonts w:asciiTheme="majorHAnsi" w:hAnsiTheme="majorHAnsi"/>
          <w:sz w:val="24"/>
          <w:szCs w:val="24"/>
        </w:rPr>
        <w:t xml:space="preserve"> Самарской области от</w:t>
      </w:r>
      <w:r w:rsidR="00364980">
        <w:rPr>
          <w:rFonts w:asciiTheme="majorHAnsi" w:hAnsiTheme="majorHAnsi"/>
          <w:sz w:val="24"/>
          <w:szCs w:val="24"/>
        </w:rPr>
        <w:t xml:space="preserve"> 03.04.2023</w:t>
      </w:r>
      <w:r w:rsidR="00AC2727" w:rsidRPr="00BE7976">
        <w:rPr>
          <w:rFonts w:asciiTheme="majorHAnsi" w:hAnsiTheme="majorHAnsi"/>
          <w:sz w:val="24"/>
          <w:szCs w:val="24"/>
        </w:rPr>
        <w:t xml:space="preserve"> года</w:t>
      </w:r>
      <w:r w:rsidRPr="00BE7976">
        <w:rPr>
          <w:rFonts w:asciiTheme="majorHAnsi" w:hAnsiTheme="majorHAnsi"/>
          <w:sz w:val="24"/>
          <w:szCs w:val="24"/>
        </w:rPr>
        <w:t xml:space="preserve"> №</w:t>
      </w:r>
      <w:r w:rsidR="00AC2727" w:rsidRPr="00BE7976">
        <w:rPr>
          <w:rFonts w:asciiTheme="majorHAnsi" w:hAnsiTheme="majorHAnsi"/>
          <w:sz w:val="24"/>
          <w:szCs w:val="24"/>
        </w:rPr>
        <w:t xml:space="preserve"> </w:t>
      </w:r>
      <w:r w:rsidR="00364980">
        <w:rPr>
          <w:rFonts w:asciiTheme="majorHAnsi" w:hAnsiTheme="majorHAnsi"/>
          <w:sz w:val="24"/>
          <w:szCs w:val="24"/>
        </w:rPr>
        <w:t>39</w:t>
      </w:r>
      <w:r w:rsidRPr="00BE7976">
        <w:rPr>
          <w:rFonts w:asciiTheme="majorHAnsi" w:hAnsiTheme="majorHAnsi"/>
          <w:sz w:val="24"/>
          <w:szCs w:val="24"/>
        </w:rPr>
        <w:t xml:space="preserve">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«Об условиях приватизации муниципального имущества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».</w:t>
      </w:r>
    </w:p>
    <w:p w:rsidR="00F76DA2" w:rsidRPr="00BE7976" w:rsidRDefault="00F76DA2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1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Собственник, выставляемого на продажу муниципального имущества: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Муниципальное образование сельское поселение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2.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Организатор аукциона: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Администрация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области, адрес: 446406, Самарская область,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район,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по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село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к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Фрунзенский, площадь Ленина, дом 1, тел.: 8 (84673)32339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.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br/>
      </w:r>
      <w:hyperlink r:id="rId8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http://utp.sberbank-ast.ru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. (далее – электронная площадка) (торговая секция «Приватизация, аренда и продажа прав»). 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Адрес официального сайта торгов: </w:t>
      </w:r>
      <w:hyperlink r:id="rId9" w:history="1">
        <w:r w:rsidRPr="00BE7976">
          <w:rPr>
            <w:rStyle w:val="a3"/>
            <w:rFonts w:asciiTheme="majorHAnsi" w:eastAsia="Times New Roman" w:hAnsiTheme="majorHAnsi"/>
            <w:bCs/>
            <w:color w:val="auto"/>
            <w:sz w:val="24"/>
            <w:szCs w:val="24"/>
            <w:u w:val="none"/>
            <w:lang w:eastAsia="ru-RU"/>
          </w:rPr>
          <w:t>http://www.torgi.gov.ru</w:t>
        </w:r>
      </w:hyperlink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.</w:t>
      </w:r>
      <w:r w:rsidRPr="00BE7976">
        <w:rPr>
          <w:rFonts w:asciiTheme="majorHAnsi" w:eastAsia="Times New Roman" w:hAnsiTheme="majorHAnsi"/>
          <w:bCs/>
          <w:color w:val="525252"/>
          <w:sz w:val="24"/>
          <w:szCs w:val="24"/>
          <w:lang w:eastAsia="ru-RU"/>
        </w:rPr>
        <w:t> 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Официальный сайт Продавца: </w:t>
      </w:r>
      <w:r w:rsidR="00F76DA2"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http://adm-frunzenskoe.ru/</w:t>
      </w:r>
    </w:p>
    <w:p w:rsidR="00EB22FB" w:rsidRPr="00BE7976" w:rsidRDefault="00EB22FB" w:rsidP="00EB22FB">
      <w:pPr>
        <w:spacing w:after="0"/>
        <w:rPr>
          <w:rFonts w:asciiTheme="majorHAnsi" w:eastAsia="Times New Roman" w:hAnsiTheme="majorHAnsi"/>
          <w:sz w:val="24"/>
          <w:szCs w:val="24"/>
          <w:u w:val="single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Адрес электронной почты: </w:t>
      </w:r>
      <w:r w:rsidR="00F76DA2" w:rsidRPr="00BE7976">
        <w:rPr>
          <w:rFonts w:asciiTheme="majorHAnsi" w:eastAsia="Times New Roman" w:hAnsiTheme="majorHAnsi"/>
          <w:sz w:val="24"/>
          <w:szCs w:val="24"/>
          <w:lang w:eastAsia="ru-RU"/>
        </w:rPr>
        <w:t>spfrunze_2011@mail.ru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Оператор электронной площадки: АО «Сбербанк-АСТ».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Контактная информация по организатору: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адрес местонахождения: 119435, город Москва, Большой Саввинский переулок, дом 12, строение 9.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контактный телефон: 7 (495) 787-29-97,  7 (495) 787-29-99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property@sberbank-ast.ru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hyperlink r:id="rId11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company@sberbank-ast.ru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</w:p>
    <w:p w:rsidR="00F76DA2" w:rsidRPr="00BE7976" w:rsidRDefault="00205FDC" w:rsidP="00EB22FB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Pr="00BE7976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ru-RU"/>
        </w:rPr>
        <w:t xml:space="preserve">  </w:t>
      </w:r>
    </w:p>
    <w:p w:rsidR="00205FDC" w:rsidRPr="00BE7976" w:rsidRDefault="00205FDC" w:rsidP="00F76DA2">
      <w:pPr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gramStart"/>
      <w:r w:rsidRPr="00BE2BE3">
        <w:rPr>
          <w:rFonts w:asciiTheme="majorHAnsi" w:eastAsia="Times New Roman" w:hAnsiTheme="majorHAnsi"/>
          <w:b/>
          <w:bCs/>
          <w:sz w:val="24"/>
          <w:szCs w:val="24"/>
          <w:u w:val="single"/>
          <w:lang w:eastAsia="ru-RU"/>
        </w:rPr>
        <w:lastRenderedPageBreak/>
        <w:t>Наименование органа местного самоуправления, принявшего решение о проведении аукциона:</w:t>
      </w:r>
      <w:r w:rsidRPr="00BE7976">
        <w:rPr>
          <w:rFonts w:asciiTheme="majorHAnsi" w:eastAsia="Times New Roman" w:hAnsiTheme="majorHAnsi"/>
          <w:bCs/>
          <w:sz w:val="24"/>
          <w:szCs w:val="24"/>
          <w:u w:val="single"/>
          <w:lang w:eastAsia="ru-RU"/>
        </w:rPr>
        <w:t> 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постановление администрации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</w:t>
      </w:r>
      <w:r w:rsidR="00364980">
        <w:rPr>
          <w:rFonts w:asciiTheme="majorHAnsi" w:eastAsia="Times New Roman" w:hAnsiTheme="majorHAnsi"/>
          <w:bCs/>
          <w:sz w:val="24"/>
          <w:szCs w:val="24"/>
          <w:lang w:eastAsia="ru-RU"/>
        </w:rPr>
        <w:t>лушицкий Самарской области от 03.04.2023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года № </w:t>
      </w:r>
      <w:r w:rsidR="00364980">
        <w:rPr>
          <w:rFonts w:asciiTheme="majorHAnsi" w:eastAsia="Times New Roman" w:hAnsiTheme="majorHAnsi"/>
          <w:bCs/>
          <w:color w:val="FF0000"/>
          <w:sz w:val="24"/>
          <w:szCs w:val="24"/>
          <w:lang w:eastAsia="ru-RU"/>
        </w:rPr>
        <w:t>39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«Об условиях приватизации муниципального имущества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</w:t>
      </w:r>
      <w:r w:rsidR="00AC2727" w:rsidRPr="00BE7976">
        <w:rPr>
          <w:rFonts w:asciiTheme="majorHAnsi" w:eastAsia="Times New Roman" w:hAnsiTheme="majorHAnsi"/>
          <w:sz w:val="24"/>
          <w:szCs w:val="24"/>
          <w:lang w:eastAsia="ru-RU"/>
        </w:rPr>
        <w:t>.</w:t>
      </w:r>
      <w:proofErr w:type="gramEnd"/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3.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Способ приватизации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– открытый аукцион по составу участников, с открытой формой подачи предложений о цене муниципального имущества в электронной форме (далее – аукцион в электронной форме).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4.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 xml:space="preserve">Дата </w:t>
      </w:r>
      <w:r w:rsidR="00EB22FB"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 xml:space="preserve">и время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начала приема заявок и документов, представляемых для участия в аукционе в электронной форме на приобретение муниципального имущества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>: 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 </w:t>
      </w:r>
      <w:r w:rsidR="00364980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05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</w:t>
      </w:r>
      <w:r w:rsidR="00364980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04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.202</w:t>
      </w:r>
      <w:r w:rsidR="00364980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3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 года в 0</w:t>
      </w:r>
      <w:r w:rsidR="00EB22FB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8:00 (07:00 </w:t>
      </w:r>
      <w:proofErr w:type="gramStart"/>
      <w:r w:rsidR="00EB22FB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МСК</w:t>
      </w:r>
      <w:proofErr w:type="gramEnd"/>
      <w:r w:rsidR="00EB22FB" w:rsidRPr="00BE797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)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, 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в электронной форме посредством системы электронного документооборота на сайте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электронной площадки </w:t>
      </w:r>
      <w:hyperlink r:id="rId12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lang w:eastAsia="ru-RU"/>
          </w:rPr>
          <w:t>https://utp.sberbank-ast.ru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,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через оператора электронной площадки, в соответствии с регламентом электронной пл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ощадки, тел. для справок 8 (84673)32339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5.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 xml:space="preserve">Дата 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и время окончания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 xml:space="preserve"> приема заявок на 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участие в аукционе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: 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02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</w:t>
      </w:r>
      <w:r w:rsidR="00364980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05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.202</w:t>
      </w:r>
      <w:r w:rsidR="00364980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3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 года</w:t>
      </w:r>
      <w:r w:rsidR="00EB22FB" w:rsidRPr="00BE2BE3">
        <w:rPr>
          <w:rFonts w:asciiTheme="majorHAnsi" w:eastAsia="Times New Roman" w:hAnsiTheme="majorHAnsi"/>
          <w:i/>
          <w:sz w:val="24"/>
          <w:szCs w:val="24"/>
          <w:lang w:eastAsia="ru-RU"/>
        </w:rPr>
        <w:t>  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в 16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: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00 местного времени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(15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:00 </w:t>
      </w:r>
      <w:proofErr w:type="gramStart"/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МСК</w:t>
      </w:r>
      <w:proofErr w:type="gramEnd"/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)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6. 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Дата определения участников аукциона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: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03.05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3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7.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Дата и время проведения аукциона</w:t>
      </w:r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04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05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3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 в 10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:00</w:t>
      </w:r>
      <w:r w:rsidR="005A35B6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по местному времени (09:00 </w:t>
      </w:r>
      <w:proofErr w:type="gramStart"/>
      <w:r w:rsidR="005A35B6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МСК</w:t>
      </w:r>
      <w:proofErr w:type="gramEnd"/>
      <w:r w:rsidR="005A35B6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)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8.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Итоги аукциона подводятся: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04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05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364980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3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, непосредственно после проведения аукциона в электронной форме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на сайте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электронной площадки </w:t>
      </w:r>
      <w:hyperlink r:id="rId13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lang w:eastAsia="ru-RU"/>
          </w:rPr>
          <w:t>https://utp.sberbank-ast.ru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9. Для участия в аукционе в электронной форме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прете</w:t>
      </w:r>
      <w:r w:rsidR="00364980">
        <w:rPr>
          <w:rFonts w:asciiTheme="majorHAnsi" w:eastAsia="Times New Roman" w:hAnsiTheme="majorHAnsi"/>
          <w:sz w:val="24"/>
          <w:szCs w:val="24"/>
          <w:lang w:eastAsia="ru-RU"/>
        </w:rPr>
        <w:t>ндент вносит задаток в размере 1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0 процентов от начальной цены продажи имущества, на специальный счет, открытый на УТП. Срок внесения задатка до момента окончания приема заявок.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10. Инструкция по работе в торговой секции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«Приватизация, аренда и продажа прав» электронной площадки http://utp.sberbank-ast.ru размещена по адресу:  </w:t>
      </w:r>
      <w:hyperlink r:id="rId14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  <w:lang w:eastAsia="ru-RU"/>
          </w:rPr>
          <w:t>http://utp.sberbank-ast.ru/AP/Notice/652/Instructions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 11.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Порядок регистрации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205FDC" w:rsidRPr="00BE7976" w:rsidRDefault="007405ED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       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Регистрация на электронной площадке проводится в соответствии с Регламентом оператора электронной площадки.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hAnsiTheme="majorHAnsi"/>
          <w:color w:val="auto"/>
          <w:sz w:val="24"/>
          <w:szCs w:val="24"/>
          <w:u w:val="none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12.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Порядок ознакомления с документами и информацией о муниципальном имуществе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Информационное сообщение о проведен</w:t>
      </w:r>
      <w:proofErr w:type="gramStart"/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ии ау</w:t>
      </w:r>
      <w:proofErr w:type="gramEnd"/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кциона размещается на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официальном сайте торгов: </w:t>
      </w:r>
      <w:hyperlink r:id="rId15" w:history="1">
        <w:r w:rsidRPr="00BE7976">
          <w:rPr>
            <w:rStyle w:val="a3"/>
            <w:rFonts w:asciiTheme="majorHAnsi" w:eastAsia="Times New Roman" w:hAnsiTheme="majorHAnsi"/>
            <w:bCs/>
            <w:color w:val="auto"/>
            <w:sz w:val="24"/>
            <w:szCs w:val="24"/>
            <w:u w:val="none"/>
            <w:lang w:eastAsia="ru-RU"/>
          </w:rPr>
          <w:t>http://www.torgi.gov.ru</w:t>
        </w:r>
      </w:hyperlink>
      <w:r w:rsidR="005A35B6" w:rsidRPr="00BE7976">
        <w:rPr>
          <w:rStyle w:val="a3"/>
          <w:rFonts w:asciiTheme="majorHAnsi" w:eastAsia="Times New Roman" w:hAnsiTheme="majorHAnsi"/>
          <w:bCs/>
          <w:color w:val="auto"/>
          <w:sz w:val="24"/>
          <w:szCs w:val="24"/>
          <w:u w:val="none"/>
          <w:lang w:eastAsia="ru-RU"/>
        </w:rPr>
        <w:t xml:space="preserve">,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официальном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сайте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администрации сельского поселения 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: </w:t>
      </w:r>
      <w:r w:rsidR="00F76DA2"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http://adm-frunzenskoe.ru/</w:t>
      </w:r>
      <w:r w:rsidRPr="00BE7976">
        <w:rPr>
          <w:rStyle w:val="a3"/>
          <w:rFonts w:asciiTheme="majorHAnsi" w:eastAsia="Times New Roman" w:hAnsiTheme="majorHAnsi"/>
          <w:bCs/>
          <w:color w:val="auto"/>
          <w:sz w:val="24"/>
          <w:szCs w:val="24"/>
          <w:u w:val="none"/>
          <w:lang w:eastAsia="ru-RU"/>
        </w:rPr>
        <w:t xml:space="preserve">,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сайте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электронной площадки: </w:t>
      </w:r>
      <w:hyperlink r:id="rId16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  <w:lang w:eastAsia="ru-RU"/>
          </w:rPr>
          <w:t>https://utp.sberbank-ast.ru</w:t>
        </w:r>
      </w:hyperlink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</w:pP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 xml:space="preserve">        Любое заинтересованное лицо независимо от регистрации на электронной площадке со дня начала приема заявок вправе направить на электронный адрес продавца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</w:t>
      </w: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lastRenderedPageBreak/>
        <w:t>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</w:pP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 xml:space="preserve">         </w:t>
      </w:r>
      <w:proofErr w:type="gramStart"/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</w:p>
    <w:p w:rsidR="00205FDC" w:rsidRPr="00BE2BE3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b/>
          <w:kern w:val="3"/>
          <w:sz w:val="24"/>
          <w:szCs w:val="24"/>
        </w:rPr>
      </w:pPr>
      <w:r w:rsidRPr="00BE2BE3">
        <w:rPr>
          <w:rFonts w:asciiTheme="majorHAnsi" w:eastAsia="Times New Roman" w:hAnsiTheme="majorHAnsi"/>
          <w:b/>
          <w:kern w:val="3"/>
          <w:sz w:val="24"/>
          <w:szCs w:val="24"/>
          <w:lang w:eastAsia="ru-RU"/>
        </w:rPr>
        <w:t xml:space="preserve">         Продавец вправе: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05FDC" w:rsidRPr="00BE7976" w:rsidRDefault="00205FDC" w:rsidP="005A35B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 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Предмет торгов: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продажа в собственность муниципального имущества, являющегося собственностью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Самарской области</w:t>
      </w:r>
      <w:r w:rsidR="005A35B6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на электронной площадке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, в разрезе лот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:</w:t>
      </w:r>
    </w:p>
    <w:p w:rsidR="00F76DA2" w:rsidRPr="00BE7976" w:rsidRDefault="00F76DA2" w:rsidP="005A35B6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F76DA2" w:rsidRPr="00BE7976" w:rsidRDefault="00F76DA2" w:rsidP="005A35B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2BE3">
        <w:rPr>
          <w:rStyle w:val="20"/>
        </w:rPr>
        <w:t>Лот №1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– транспортное средство марки, модели LADA, 212140 4X4, год выпуска 2009, идентификационный номер (VIN) XТА212140А1940586, цвет кузова </w:t>
      </w:r>
      <w:r w:rsidRPr="00BE7976">
        <w:rPr>
          <w:rFonts w:asciiTheme="majorHAnsi" w:eastAsia="Times New Roman" w:hAnsiTheme="majorHAnsi"/>
          <w:b/>
          <w:color w:val="FF0000"/>
          <w:sz w:val="24"/>
          <w:szCs w:val="24"/>
          <w:lang w:eastAsia="ru-RU"/>
        </w:rPr>
        <w:t>ярко-белый</w:t>
      </w:r>
      <w:r w:rsidRPr="00BE7976">
        <w:rPr>
          <w:rFonts w:asciiTheme="majorHAnsi" w:eastAsia="Times New Roman" w:hAnsiTheme="majorHAnsi"/>
          <w:b/>
          <w:sz w:val="24"/>
          <w:szCs w:val="24"/>
          <w:lang w:eastAsia="ru-RU"/>
        </w:rPr>
        <w:t>,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модель, номер двигателя 21214,9305062, тип двигателя бензиновый, шасси (рама) № отсутствует,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номер кузова XТА212140А1940586</w:t>
      </w:r>
    </w:p>
    <w:p w:rsidR="005A35B6" w:rsidRPr="00BE7976" w:rsidRDefault="005A35B6" w:rsidP="00F76DA2">
      <w:pPr>
        <w:spacing w:after="0"/>
        <w:ind w:firstLine="426"/>
        <w:jc w:val="both"/>
        <w:rPr>
          <w:rFonts w:asciiTheme="majorHAnsi" w:eastAsia="Times New Roman" w:hAnsiTheme="majorHAnsi"/>
          <w:iCs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iCs/>
          <w:sz w:val="24"/>
          <w:szCs w:val="24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Начальная цена имущества:</w:t>
      </w:r>
      <w:r w:rsidRPr="00BE797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200 000  (Д</w:t>
      </w:r>
      <w:r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вести тысяч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)</w:t>
      </w:r>
      <w:r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рублей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,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согла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>сно отчета об оценке № 0</w:t>
      </w:r>
      <w:r w:rsidR="00A76A64" w:rsidRPr="00A76A64">
        <w:rPr>
          <w:rFonts w:asciiTheme="majorHAnsi" w:eastAsia="Times New Roman" w:hAnsiTheme="majorHAnsi"/>
          <w:sz w:val="24"/>
          <w:szCs w:val="24"/>
          <w:lang w:eastAsia="ru-RU"/>
        </w:rPr>
        <w:t>1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>7А/202</w:t>
      </w:r>
      <w:r w:rsidR="00A76A64" w:rsidRPr="00A76A64">
        <w:rPr>
          <w:rFonts w:asciiTheme="majorHAnsi" w:eastAsia="Times New Roman" w:hAnsiTheme="majorHAnsi"/>
          <w:sz w:val="24"/>
          <w:szCs w:val="24"/>
          <w:lang w:eastAsia="ru-RU"/>
        </w:rPr>
        <w:t>3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 xml:space="preserve"> от 0</w:t>
      </w:r>
      <w:r w:rsidR="00A76A64" w:rsidRPr="00A76A64">
        <w:rPr>
          <w:rFonts w:asciiTheme="majorHAnsi" w:eastAsia="Times New Roman" w:hAnsiTheme="majorHAnsi"/>
          <w:sz w:val="24"/>
          <w:szCs w:val="24"/>
          <w:lang w:eastAsia="ru-RU"/>
        </w:rPr>
        <w:t>3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>.0</w:t>
      </w:r>
      <w:r w:rsidR="00A76A64" w:rsidRPr="00A76A64">
        <w:rPr>
          <w:rFonts w:asciiTheme="majorHAnsi" w:eastAsia="Times New Roman" w:hAnsiTheme="majorHAnsi"/>
          <w:sz w:val="24"/>
          <w:szCs w:val="24"/>
          <w:lang w:eastAsia="ru-RU"/>
        </w:rPr>
        <w:t>3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>.202</w:t>
      </w:r>
      <w:r w:rsidR="00A76A64" w:rsidRPr="00A76A64">
        <w:rPr>
          <w:rFonts w:asciiTheme="majorHAnsi" w:eastAsia="Times New Roman" w:hAnsiTheme="majorHAnsi"/>
          <w:sz w:val="24"/>
          <w:szCs w:val="24"/>
          <w:lang w:eastAsia="ru-RU"/>
        </w:rPr>
        <w:t>3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года,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выполненног</w:t>
      </w:r>
      <w:proofErr w:type="gramStart"/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>о  ООО</w:t>
      </w:r>
      <w:proofErr w:type="gramEnd"/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«Средняя Волга-98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».</w:t>
      </w:r>
    </w:p>
    <w:p w:rsidR="005A35B6" w:rsidRPr="00BE7976" w:rsidRDefault="005A35B6" w:rsidP="005A35B6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Шаг аукциона (5%):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 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10 000</w:t>
      </w:r>
      <w:r w:rsidR="00A76A64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рублей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. 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</w:t>
      </w:r>
      <w:r w:rsidR="00A76A64" w:rsidRPr="00A76A64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1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0%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от начальной цены имущества, составит – </w:t>
      </w:r>
      <w:r w:rsidR="00A76A64" w:rsidRPr="00A76A64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2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0 000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рублей.</w:t>
      </w:r>
    </w:p>
    <w:p w:rsidR="00BE7976" w:rsidRPr="00BE7976" w:rsidRDefault="005A35B6" w:rsidP="00A76A64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</w:t>
      </w:r>
    </w:p>
    <w:p w:rsidR="00205FDC" w:rsidRPr="00BE7976" w:rsidRDefault="00205FDC" w:rsidP="00205FDC">
      <w:pPr>
        <w:tabs>
          <w:tab w:val="left" w:pos="2282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</w:t>
      </w:r>
      <w:r w:rsidR="00BE2BE3">
        <w:rPr>
          <w:rFonts w:asciiTheme="majorHAnsi" w:eastAsia="Times New Roman" w:hAnsiTheme="majorHAnsi"/>
          <w:sz w:val="24"/>
          <w:szCs w:val="24"/>
          <w:lang w:eastAsia="ru-RU"/>
        </w:rPr>
        <w:t xml:space="preserve">  </w:t>
      </w:r>
      <w:r w:rsidR="00A76A64">
        <w:rPr>
          <w:rFonts w:asciiTheme="majorHAnsi" w:eastAsia="Times New Roman" w:hAnsiTheme="majorHAnsi"/>
          <w:sz w:val="24"/>
          <w:szCs w:val="24"/>
          <w:lang w:eastAsia="ru-RU"/>
        </w:rPr>
        <w:t xml:space="preserve"> Задаток установлен в размере 1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0 % от начальной цены имущества и его внесение является обязательным условием для участия в аукционе.</w:t>
      </w:r>
    </w:p>
    <w:p w:rsidR="00205FDC" w:rsidRPr="00BE7976" w:rsidRDefault="005A35B6" w:rsidP="00205FDC">
      <w:pPr>
        <w:tabs>
          <w:tab w:val="left" w:pos="2282"/>
        </w:tabs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 xml:space="preserve">        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Осмотр муниципального имущества, выставленного на торги, проводится в срок подачи заявок в рабочие дни с 09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до 12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0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и с 13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 до 15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(время местное).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К участию в аукционе допускаются физические и юридические лица, за исключением: государственных и муниципальных унитарных предприятий, государственных и муниципальных учреждений; юридических лиц, в уставном капитале которых доля Российской Федерации, субъектов Российской Федерации и муниципальных образований превышает 25 процентов; 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юридических лиц, местом регистрации к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оторых является государство или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территория, включенные в утверждаемый Министерством финансов Российской Федерации </w:t>
      </w:r>
      <w:hyperlink r:id="rId17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государств и территорий, предоставляющих льготный налоговый режим налогообложения и (или) не предусматривающих раскрытия и предоставления информации при проведении финансовых операций (офшорные зоны), и которые не осуществляют раскрытие и предоставление информации о своих выгодоприобретателях, </w:t>
      </w:r>
      <w:proofErr w:type="spell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бенефициарных</w:t>
      </w:r>
      <w:proofErr w:type="spell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владельцах и контролирующих лицах в порядке, установленном Правительством Российской</w:t>
      </w:r>
      <w:proofErr w:type="gram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Своевременно подавшие заявку на участие в аукционе и представившие документы, в соответствии со ст.16 Федерального закона от 21.12.2001 года N178-ФЗ «О приватизации государственного и муниципального имущества», обеспечившие поступление на специальный счет, открытый на электронной торговой площадке, установленной суммы задатка, в указанный срок.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Информационное сообщение является публичной офертой для заключения договора о задатке в соответствии со статьей 437 Гражданского кодекса Российской Федерации, а подача претендентом заявки и 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Обязанность доказать свое право на приобретение муниципального имущества возлагается на претендента.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,</w:t>
      </w:r>
      <w:proofErr w:type="gram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если впоследствии будет установлено, что покупатель муниципального имущества, не имел законное право на его приобретение, соответствующая сделка признается ничтожной.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Документы, представляемые претендентами для участия в аукционе по продаже муниципального имущества: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Заявка на участие в аукционе: </w:t>
      </w:r>
      <w:proofErr w:type="gramStart"/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Заявка подается путем заполнения ее электронной формы,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приватизации.</w:t>
      </w:r>
      <w:proofErr w:type="gramEnd"/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Одно лицо имеет право подать только одну заявку.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В течение одного часа со времени поступления заявки, оператор электронной площадки сообщает претендент</w:t>
      </w:r>
      <w:proofErr w:type="gramStart"/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у о ее</w:t>
      </w:r>
      <w:proofErr w:type="gramEnd"/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До признания претендента участником аукциона он имеет право посредством уведомления в письменной форме отозвать зарегистрированную заявку.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lastRenderedPageBreak/>
        <w:t>Продавцом не рассматриваются заявки, поступившие после истечения срока приема заявок, указанного в информационном сообщении, либо представленные без приложения документов, указанных в настоящем информационном сообщении, либо содержащие помарки, подчистки, исправления и т.п.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юридические лица: заверенные копии учредительных документов; документ, содержащий сведения о доле Российской Федерации, субъекта Российской Федерации или муниципального образования в уставном капитале юридического лица (реестр владельцев акций либо выписка из него или заверенное печатью юридического лица (при наличии печати) и подписанное его руководителем письмо); 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документ, который подтверждает полномочия руководителя юридического лица на осуществление действий от имени юридического лица (копия решения о назначении этого лица или о его избрании) и в соответствии с которым, руководитель юридического лица обладает правом действовать от имени юридического лица без доверенности;</w:t>
      </w:r>
      <w:proofErr w:type="gramEnd"/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физические лица предъявляют документ, удостоверяющий личность, или представляют копии всех его листов.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В случае если от имени претендента действует его 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 </w:t>
      </w:r>
      <w:hyperlink r:id="rId18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u w:val="none"/>
            <w:lang w:eastAsia="ru-RU"/>
          </w:rPr>
          <w:t>порядке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, или нотариально заверенная копия такой доверенности. В случае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,</w:t>
      </w:r>
      <w:proofErr w:type="gram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если 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Соблюдение претендентом указанных требований означает, что заявка и документы, представляемые одновременно с заявкой, поданы от имени претендента.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Указанные документы по оформлению и содержанию должны соответствовать требованиям законодательства Российской Федерации. Представляемые иностранными юридическими лицами документы должны быть легализованы на территории Российской Федерации и иметь нотариально заверенный перевод на русский язык.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Претендент не допускается к участию в аукционе по следующим основаниям: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представлены не все документы в соответствии с перечнем, указанным в информационном сообщении, или оформление указанных документов не соответствует законодательству Российской Федерации;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заявка подана лицом, не уполномоченным претендентом на осуществление таких действий;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не подтверждено поступление в установленный срок задатка на счет, указанный в информационном сообщении.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 xml:space="preserve">Ознакомиться с формой заявки, </w:t>
      </w:r>
      <w:r w:rsidR="00A12360"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>проектом договора</w:t>
      </w:r>
      <w:r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 xml:space="preserve"> купли-продажи муниципального имущества, а также иными сведениями о продаже муниципального имущества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можно с момента приема заявок по адресу процедуры на электронной торговой площадке https://utp.sberbank-ast.ru/ и на официальном сайте </w:t>
      </w:r>
      <w:hyperlink r:id="rId19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lang w:eastAsia="ru-RU"/>
          </w:rPr>
          <w:t>http://www.torgi.gov.ru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u w:val="single"/>
          <w:lang w:eastAsia="ru-RU"/>
        </w:rPr>
        <w:t>.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Конт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актный телефон продавца: 8 (84673) 32</w:t>
      </w:r>
      <w:r w:rsidR="00A12360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3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39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.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претендентам, не допущенным к участию в аукционе, - в течение 5 (пяти)  календарных дней со дня подписания протокола о признании претендентов участниками аукциона;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 xml:space="preserve">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аукционе.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gramStart"/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 и подлежит перечислению в установленном порядке в бюджет в течение 5 (пяти) календарных дней со дня истечения срока, установленного для заключения договора купли-продажи имущества.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Претендент приобретает статус участника аукциона с момента оформления продавцом протокола о признании претендентов участниками аукциона.</w:t>
      </w:r>
    </w:p>
    <w:p w:rsidR="00205FDC" w:rsidRPr="00BE7976" w:rsidRDefault="00A12360" w:rsidP="00A12360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</w:t>
      </w:r>
      <w:r w:rsidR="00205FDC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Претенденты, признанные участниками аукциона, и претенденты, не допущенные к участию в аукционе, уведомляются о принятом решении не позднее следующего рабочего дня, с даты, оформления данного решения, протоколом, посредством сервисов электронной торговой площадки.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Аукцион, в котором принял участие только один участник, признается несостоявшимся.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 Аукцион в электронной форме по продаже муниципального имущества в открытой форме проводится в следующем порядке: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аукцион должен быть проведен не позднее 3-го рабочего дня со дня признания претендентов участниками аукциона;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аукцион проводит оператор УТП на электронной площадке.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  В случае признания аукциона несостоявшимся продавец в тот же день составляет соответствующий протокол, подписываемый им (его уполномоченным представителем).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При проведен</w:t>
      </w:r>
      <w:proofErr w:type="gramStart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кциона его победителем признается участник торгов, предложивший наибольшую цену выкупа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Решение продавца об определении победителя аукциона оформляется протоколом об итогах аукциона, составляемом в 2-экземплярах.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Протокол об итогах аукциона с момента его утверждения продавцом приобретает юридическую силу и является документом, удостоверяющим право победителя на заключение договора купли-продажи муниципального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Уведомление о признании участника аукциона победителем выдается победителю или его полномочному представителю под расписку в день подведения итогов аукциона.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В течение пяти рабочих дней, с даты, подведения итогов аукциона, с победителем аукциона заключается договор купли-продажи муниципального имущества, в соответствии с законодательством Российской Федерации.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Оплата приобретаемого на аукционе муниципального имущества производится победителем аукциона единовременно в течение пяти рабочих дней с момента подписания протокола проведения аукциона.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Реквизиты перечисления денежных средств по результатам продажи </w:t>
      </w:r>
      <w:r w:rsidR="00A12360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BE7976">
        <w:rPr>
          <w:rFonts w:asciiTheme="majorHAnsi" w:hAnsiTheme="majorHAnsi"/>
          <w:sz w:val="24"/>
          <w:szCs w:val="24"/>
        </w:rPr>
        <w:t>:</w:t>
      </w:r>
    </w:p>
    <w:p w:rsidR="004078AD" w:rsidRPr="004078AD" w:rsidRDefault="00205FDC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Денежные средства перечисляются на счет продавца: 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УФК по Самарской области (Администрация сельского поселения Фрунзенское  муниципального района Большеглушицкий Самарской области </w:t>
      </w:r>
      <w:proofErr w:type="spell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лс</w:t>
      </w:r>
      <w:proofErr w:type="spellEnd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 04 423005390)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ИНН 6375190865  КПП 637501001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gram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Р</w:t>
      </w:r>
      <w:proofErr w:type="gramEnd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/с 03100643000000014200 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в ОТДЕЛЕНИЕ САМАРА БАНКА РОССИИ // УФК по Самарской области, </w:t>
      </w:r>
      <w:proofErr w:type="spell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г</w:t>
      </w:r>
      <w:proofErr w:type="gram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.С</w:t>
      </w:r>
      <w:proofErr w:type="gramEnd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амара</w:t>
      </w:r>
      <w:proofErr w:type="spellEnd"/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 xml:space="preserve">БИК 013601205  </w:t>
      </w:r>
      <w:proofErr w:type="spell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сч</w:t>
      </w:r>
      <w:proofErr w:type="spellEnd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. 40102810545370000036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ОКТМО 36608424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Код администратора 232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средств по указанному имуществу</w:t>
      </w:r>
    </w:p>
    <w:p w:rsidR="00A12360" w:rsidRPr="00BE7976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color w:val="FF0000"/>
          <w:sz w:val="24"/>
          <w:szCs w:val="24"/>
          <w:lang w:eastAsia="ru-RU"/>
        </w:rPr>
      </w:pPr>
      <w:proofErr w:type="gramStart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л</w:t>
      </w:r>
      <w:proofErr w:type="gramEnd"/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/с 04 423 005390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color w:val="FF0000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t xml:space="preserve">Наименование платежа: по договору купли-продажи №_____ от </w:t>
      </w:r>
      <w:r w:rsidR="00364980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t>_____________2023</w:t>
      </w:r>
      <w:r w:rsidRPr="00BE7976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t xml:space="preserve"> года</w:t>
      </w:r>
    </w:p>
    <w:p w:rsidR="00BE7976" w:rsidRPr="00BE7976" w:rsidRDefault="00A12360" w:rsidP="00A1236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</w:t>
      </w:r>
    </w:p>
    <w:p w:rsidR="00205FDC" w:rsidRPr="00BE7976" w:rsidRDefault="00205FDC" w:rsidP="00BE7976">
      <w:pPr>
        <w:spacing w:after="0" w:line="240" w:lineRule="auto"/>
        <w:ind w:firstLine="426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Задаток победителя аукциона, внесенный на счет УТП, засчитывается в счет оплаты приобретаемого имущества и подлежит перечислению в бюджет, в течение 5 календарных дней со дня истечения срока, установленного для заключения договора купли – продажи муниципального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При уклонении или отказе победителя аукциона от заключения в установленный срок договора купли-продажи муниципального имущества, он утрачивает право на заключение указанного договора и задаток ему не возвращается. Результаты аукциона аннулируются продавцом.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hAnsiTheme="majorHAnsi"/>
          <w:sz w:val="24"/>
          <w:szCs w:val="24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Срок подведения итогов аукциона - процедура аукциона считается завершенной со времени подписания продавцом протокола об итогах аукциона.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</w:t>
      </w:r>
      <w:r w:rsidRPr="00BE7976">
        <w:rPr>
          <w:rFonts w:asciiTheme="majorHAnsi" w:hAnsiTheme="majorHAnsi" w:cs="Times New Roman"/>
          <w:sz w:val="24"/>
          <w:szCs w:val="24"/>
        </w:rPr>
        <w:t xml:space="preserve"> При необходимости дополнительные сведения могут быть получены по адресу: </w:t>
      </w:r>
      <w:r w:rsidR="00A76A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446185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Самарская область, </w:t>
      </w:r>
      <w:r w:rsidR="00F76DA2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по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село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к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Фрунзенский, площадь Ленина, дом № 1, тел.: 8 (84673)32</w:t>
      </w:r>
      <w:r w:rsidR="00A12360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39</w:t>
      </w:r>
      <w:r w:rsidRPr="00BE7976">
        <w:rPr>
          <w:rFonts w:asciiTheme="majorHAnsi" w:hAnsiTheme="majorHAnsi" w:cs="Times New Roman"/>
          <w:sz w:val="24"/>
          <w:szCs w:val="24"/>
        </w:rPr>
        <w:t xml:space="preserve">  (кроме субботы, воскресенья).</w:t>
      </w:r>
    </w:p>
    <w:p w:rsidR="006D1FA1" w:rsidRPr="00BE7976" w:rsidRDefault="006D1FA1">
      <w:pPr>
        <w:rPr>
          <w:rFonts w:asciiTheme="majorHAnsi" w:hAnsiTheme="majorHAnsi"/>
          <w:sz w:val="24"/>
          <w:szCs w:val="24"/>
        </w:rPr>
      </w:pPr>
    </w:p>
    <w:sectPr w:rsidR="006D1FA1" w:rsidRPr="00BE7976" w:rsidSect="00BE7976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F2" w:rsidRDefault="006F3DF2" w:rsidP="00BA0319">
      <w:pPr>
        <w:spacing w:after="0" w:line="240" w:lineRule="auto"/>
      </w:pPr>
      <w:r>
        <w:separator/>
      </w:r>
    </w:p>
  </w:endnote>
  <w:endnote w:type="continuationSeparator" w:id="0">
    <w:p w:rsidR="006F3DF2" w:rsidRDefault="006F3DF2" w:rsidP="00BA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9563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A0319" w:rsidRPr="00BA0319" w:rsidRDefault="00BA0319">
        <w:pPr>
          <w:pStyle w:val="a6"/>
          <w:jc w:val="right"/>
          <w:rPr>
            <w:rFonts w:asciiTheme="majorHAnsi" w:hAnsiTheme="majorHAnsi"/>
          </w:rPr>
        </w:pPr>
        <w:r w:rsidRPr="00BA0319">
          <w:rPr>
            <w:rFonts w:asciiTheme="majorHAnsi" w:hAnsiTheme="majorHAnsi"/>
          </w:rPr>
          <w:fldChar w:fldCharType="begin"/>
        </w:r>
        <w:r w:rsidRPr="00BA0319">
          <w:rPr>
            <w:rFonts w:asciiTheme="majorHAnsi" w:hAnsiTheme="majorHAnsi"/>
          </w:rPr>
          <w:instrText>PAGE   \* MERGEFORMAT</w:instrText>
        </w:r>
        <w:r w:rsidRPr="00BA0319">
          <w:rPr>
            <w:rFonts w:asciiTheme="majorHAnsi" w:hAnsiTheme="majorHAnsi"/>
          </w:rPr>
          <w:fldChar w:fldCharType="separate"/>
        </w:r>
        <w:r w:rsidR="007F0F1B">
          <w:rPr>
            <w:rFonts w:asciiTheme="majorHAnsi" w:hAnsiTheme="majorHAnsi"/>
            <w:noProof/>
          </w:rPr>
          <w:t>1</w:t>
        </w:r>
        <w:r w:rsidRPr="00BA0319">
          <w:rPr>
            <w:rFonts w:asciiTheme="majorHAnsi" w:hAnsiTheme="majorHAnsi"/>
          </w:rPr>
          <w:fldChar w:fldCharType="end"/>
        </w:r>
      </w:p>
    </w:sdtContent>
  </w:sdt>
  <w:p w:rsidR="00BA0319" w:rsidRDefault="00BA0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F2" w:rsidRDefault="006F3DF2" w:rsidP="00BA0319">
      <w:pPr>
        <w:spacing w:after="0" w:line="240" w:lineRule="auto"/>
      </w:pPr>
      <w:r>
        <w:separator/>
      </w:r>
    </w:p>
  </w:footnote>
  <w:footnote w:type="continuationSeparator" w:id="0">
    <w:p w:rsidR="006F3DF2" w:rsidRDefault="006F3DF2" w:rsidP="00BA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C"/>
    <w:rsid w:val="001A7619"/>
    <w:rsid w:val="00205FDC"/>
    <w:rsid w:val="00364980"/>
    <w:rsid w:val="003D490E"/>
    <w:rsid w:val="004078AD"/>
    <w:rsid w:val="005A35B6"/>
    <w:rsid w:val="006B43D5"/>
    <w:rsid w:val="006D1FA1"/>
    <w:rsid w:val="006F3DF2"/>
    <w:rsid w:val="007405ED"/>
    <w:rsid w:val="007D3521"/>
    <w:rsid w:val="007F0F1B"/>
    <w:rsid w:val="0086039C"/>
    <w:rsid w:val="009D1C62"/>
    <w:rsid w:val="00A12360"/>
    <w:rsid w:val="00A76A64"/>
    <w:rsid w:val="00AB133C"/>
    <w:rsid w:val="00AC2727"/>
    <w:rsid w:val="00BA0319"/>
    <w:rsid w:val="00BE2BE3"/>
    <w:rsid w:val="00BE7976"/>
    <w:rsid w:val="00C83D45"/>
    <w:rsid w:val="00DD1735"/>
    <w:rsid w:val="00DD3AC1"/>
    <w:rsid w:val="00EA6E2B"/>
    <w:rsid w:val="00EB22FB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DC"/>
    <w:rPr>
      <w:color w:val="009BE8"/>
      <w:u w:val="single"/>
    </w:rPr>
  </w:style>
  <w:style w:type="paragraph" w:customStyle="1" w:styleId="Standard">
    <w:name w:val="Standard"/>
    <w:rsid w:val="00205FDC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F7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DC"/>
    <w:rPr>
      <w:color w:val="009BE8"/>
      <w:u w:val="single"/>
    </w:rPr>
  </w:style>
  <w:style w:type="paragraph" w:customStyle="1" w:styleId="Standard">
    <w:name w:val="Standard"/>
    <w:rsid w:val="00205FDC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F7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1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consultantplus://offline/main?base=LAW;n=112770;fld=134;dst=1010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hyperlink" Target="consultantplus://offline/ref=0B638D62459B50B522BBF749B4A380D9946F3D67E26FACCA7C3001E55F8237C4A7B326V0g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tp.sberbank-ast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any@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2023-04-04T05:53:00Z</cp:lastPrinted>
  <dcterms:created xsi:type="dcterms:W3CDTF">2023-04-04T07:41:00Z</dcterms:created>
  <dcterms:modified xsi:type="dcterms:W3CDTF">2023-04-04T07:41:00Z</dcterms:modified>
</cp:coreProperties>
</file>