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4D0E" w:rsidRPr="00F70782" w:rsidRDefault="00674D0E" w:rsidP="00674D0E">
      <w:pPr>
        <w:pStyle w:val="1"/>
        <w:numPr>
          <w:ilvl w:val="0"/>
          <w:numId w:val="10"/>
        </w:num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F70782">
        <w:rPr>
          <w:rFonts w:asciiTheme="majorHAnsi" w:hAnsiTheme="majorHAnsi"/>
          <w:b/>
          <w:bCs/>
        </w:rPr>
        <w:t>Извещение</w:t>
      </w:r>
    </w:p>
    <w:p w:rsidR="00674D0E" w:rsidRPr="00F70782" w:rsidRDefault="00674D0E" w:rsidP="00674D0E">
      <w:pPr>
        <w:pStyle w:val="aa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 xml:space="preserve">о проведении открытого конкурса </w:t>
      </w:r>
    </w:p>
    <w:p w:rsidR="00674D0E" w:rsidRPr="00F70782" w:rsidRDefault="00674D0E" w:rsidP="00674D0E">
      <w:pPr>
        <w:pStyle w:val="aa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>по отбору управляющих организаций для управления</w:t>
      </w:r>
      <w:r w:rsidR="00722629" w:rsidRPr="00F70782">
        <w:rPr>
          <w:rFonts w:asciiTheme="majorHAnsi" w:hAnsiTheme="majorHAnsi"/>
          <w:b/>
          <w:bCs/>
        </w:rPr>
        <w:t xml:space="preserve"> </w:t>
      </w:r>
      <w:r w:rsidRPr="00F70782">
        <w:rPr>
          <w:rFonts w:asciiTheme="majorHAnsi" w:hAnsiTheme="majorHAnsi"/>
          <w:b/>
          <w:bCs/>
        </w:rPr>
        <w:t>многоквартирными</w:t>
      </w:r>
    </w:p>
    <w:p w:rsidR="00674D0E" w:rsidRPr="00F70782" w:rsidRDefault="00674D0E" w:rsidP="00674D0E">
      <w:pPr>
        <w:pStyle w:val="aa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>домами</w:t>
      </w:r>
      <w:r w:rsidR="00F97E71" w:rsidRPr="00F70782">
        <w:rPr>
          <w:rFonts w:asciiTheme="majorHAnsi" w:hAnsiTheme="majorHAnsi"/>
          <w:b/>
          <w:bCs/>
        </w:rPr>
        <w:t xml:space="preserve"> </w:t>
      </w:r>
      <w:r w:rsidR="00160240" w:rsidRPr="00F70782">
        <w:rPr>
          <w:rFonts w:asciiTheme="majorHAnsi" w:hAnsiTheme="majorHAnsi"/>
          <w:b/>
        </w:rPr>
        <w:t>в</w:t>
      </w:r>
      <w:r w:rsidR="006D523E" w:rsidRPr="00F70782">
        <w:rPr>
          <w:rFonts w:asciiTheme="majorHAnsi" w:hAnsiTheme="majorHAnsi"/>
          <w:b/>
        </w:rPr>
        <w:t xml:space="preserve"> </w:t>
      </w:r>
      <w:r w:rsidR="00160240" w:rsidRPr="00F70782">
        <w:rPr>
          <w:rFonts w:asciiTheme="majorHAnsi" w:hAnsiTheme="majorHAnsi"/>
          <w:b/>
        </w:rPr>
        <w:t>сельском поселении Фрунзенское</w:t>
      </w:r>
    </w:p>
    <w:p w:rsidR="00674D0E" w:rsidRPr="00F70782" w:rsidRDefault="00160240" w:rsidP="00674D0E">
      <w:pPr>
        <w:pStyle w:val="aa"/>
        <w:jc w:val="center"/>
        <w:rPr>
          <w:rFonts w:asciiTheme="majorHAnsi" w:hAnsiTheme="majorHAnsi"/>
          <w:b/>
        </w:rPr>
      </w:pPr>
      <w:r w:rsidRPr="00F70782">
        <w:rPr>
          <w:rFonts w:asciiTheme="majorHAnsi" w:hAnsiTheme="majorHAnsi"/>
          <w:b/>
        </w:rPr>
        <w:t>муниципального района Большеглушицкий</w:t>
      </w:r>
      <w:r w:rsidR="00B72D76" w:rsidRPr="00F70782">
        <w:rPr>
          <w:rFonts w:asciiTheme="majorHAnsi" w:hAnsiTheme="majorHAnsi"/>
          <w:b/>
        </w:rPr>
        <w:t xml:space="preserve"> Самарской области в 20</w:t>
      </w:r>
      <w:r w:rsidR="00523193" w:rsidRPr="00F70782">
        <w:rPr>
          <w:rFonts w:asciiTheme="majorHAnsi" w:hAnsiTheme="majorHAnsi"/>
          <w:b/>
        </w:rPr>
        <w:t>22</w:t>
      </w:r>
      <w:r w:rsidR="00674D0E" w:rsidRPr="00F70782">
        <w:rPr>
          <w:rFonts w:asciiTheme="majorHAnsi" w:hAnsiTheme="majorHAnsi"/>
          <w:b/>
        </w:rPr>
        <w:t>-202</w:t>
      </w:r>
      <w:r w:rsidR="00523193" w:rsidRPr="00F70782">
        <w:rPr>
          <w:rFonts w:asciiTheme="majorHAnsi" w:hAnsiTheme="majorHAnsi"/>
          <w:b/>
        </w:rPr>
        <w:t>5</w:t>
      </w:r>
      <w:r w:rsidRPr="00F70782">
        <w:rPr>
          <w:rFonts w:asciiTheme="majorHAnsi" w:hAnsiTheme="majorHAnsi"/>
          <w:b/>
        </w:rPr>
        <w:t xml:space="preserve"> г</w:t>
      </w:r>
      <w:r w:rsidR="00674D0E" w:rsidRPr="00F70782">
        <w:rPr>
          <w:rFonts w:asciiTheme="majorHAnsi" w:hAnsiTheme="majorHAnsi"/>
          <w:b/>
        </w:rPr>
        <w:t>г.</w:t>
      </w:r>
    </w:p>
    <w:p w:rsidR="00674D0E" w:rsidRPr="00F70782" w:rsidRDefault="00674D0E" w:rsidP="00674D0E">
      <w:pPr>
        <w:pStyle w:val="aa"/>
        <w:ind w:firstLine="540"/>
        <w:jc w:val="both"/>
        <w:rPr>
          <w:rFonts w:asciiTheme="majorHAnsi" w:hAnsiTheme="majorHAnsi"/>
        </w:rPr>
      </w:pPr>
    </w:p>
    <w:p w:rsidR="00674D0E" w:rsidRPr="00F70782" w:rsidRDefault="00160240" w:rsidP="00674D0E">
      <w:pPr>
        <w:pStyle w:val="aa"/>
        <w:spacing w:line="276" w:lineRule="auto"/>
        <w:ind w:firstLine="540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</w:rPr>
        <w:t>Администрация сельского поселения Фрунзенское муниципального района Большеглушицкий Самарской области</w:t>
      </w:r>
      <w:r w:rsidR="00674D0E" w:rsidRPr="00F70782">
        <w:rPr>
          <w:rFonts w:asciiTheme="majorHAnsi" w:hAnsiTheme="majorHAnsi"/>
        </w:rPr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 w:rsidRPr="00F70782">
        <w:rPr>
          <w:rFonts w:asciiTheme="majorHAnsi" w:hAnsiTheme="majorHAnsi"/>
        </w:rPr>
        <w:t>в сельском поселении</w:t>
      </w:r>
      <w:r w:rsidR="00674D0E" w:rsidRPr="00F70782">
        <w:rPr>
          <w:rFonts w:asciiTheme="majorHAnsi" w:hAnsiTheme="majorHAnsi"/>
        </w:rPr>
        <w:t xml:space="preserve"> </w:t>
      </w:r>
      <w:r w:rsidRPr="00F70782">
        <w:rPr>
          <w:rFonts w:asciiTheme="majorHAnsi" w:hAnsiTheme="majorHAnsi"/>
        </w:rPr>
        <w:t>Фрунзенское</w:t>
      </w:r>
      <w:r w:rsidR="00B72D76" w:rsidRPr="00F70782">
        <w:rPr>
          <w:rFonts w:asciiTheme="majorHAnsi" w:hAnsiTheme="majorHAnsi"/>
        </w:rPr>
        <w:t xml:space="preserve"> </w:t>
      </w:r>
      <w:r w:rsidR="00674D0E" w:rsidRPr="00F70782">
        <w:rPr>
          <w:rFonts w:asciiTheme="majorHAnsi" w:hAnsiTheme="majorHAnsi"/>
        </w:rPr>
        <w:t xml:space="preserve">муниципального района </w:t>
      </w:r>
      <w:r w:rsidRPr="00F70782">
        <w:rPr>
          <w:rFonts w:asciiTheme="majorHAnsi" w:hAnsiTheme="majorHAnsi"/>
        </w:rPr>
        <w:t>Большеглушицкий</w:t>
      </w:r>
      <w:r w:rsidR="00B72D76" w:rsidRPr="00F70782">
        <w:rPr>
          <w:rFonts w:asciiTheme="majorHAnsi" w:hAnsiTheme="majorHAnsi"/>
        </w:rPr>
        <w:t xml:space="preserve"> Самарской области в 20</w:t>
      </w:r>
      <w:r w:rsidR="00523193" w:rsidRPr="00F70782">
        <w:rPr>
          <w:rFonts w:asciiTheme="majorHAnsi" w:hAnsiTheme="majorHAnsi"/>
        </w:rPr>
        <w:t>22</w:t>
      </w:r>
      <w:r w:rsidR="00674D0E" w:rsidRPr="00F70782">
        <w:rPr>
          <w:rFonts w:asciiTheme="majorHAnsi" w:hAnsiTheme="majorHAnsi"/>
        </w:rPr>
        <w:t>-202</w:t>
      </w:r>
      <w:r w:rsidR="00523193" w:rsidRPr="00F70782">
        <w:rPr>
          <w:rFonts w:asciiTheme="majorHAnsi" w:hAnsiTheme="majorHAnsi"/>
        </w:rPr>
        <w:t>5</w:t>
      </w:r>
      <w:r w:rsidRPr="00F70782">
        <w:rPr>
          <w:rFonts w:asciiTheme="majorHAnsi" w:hAnsiTheme="majorHAnsi"/>
        </w:rPr>
        <w:t xml:space="preserve"> г</w:t>
      </w:r>
      <w:r w:rsidR="00674D0E" w:rsidRPr="00F70782">
        <w:rPr>
          <w:rFonts w:asciiTheme="majorHAnsi" w:hAnsiTheme="majorHAnsi"/>
        </w:rPr>
        <w:t>г.</w:t>
      </w:r>
    </w:p>
    <w:p w:rsidR="00160240" w:rsidRPr="00F70782" w:rsidRDefault="00160240" w:rsidP="00674D0E">
      <w:pPr>
        <w:spacing w:line="276" w:lineRule="auto"/>
        <w:ind w:firstLine="540"/>
        <w:jc w:val="both"/>
        <w:rPr>
          <w:rFonts w:asciiTheme="majorHAnsi" w:hAnsiTheme="majorHAnsi"/>
          <w:bCs/>
          <w:sz w:val="24"/>
          <w:szCs w:val="24"/>
        </w:rPr>
      </w:pPr>
    </w:p>
    <w:p w:rsidR="00674D0E" w:rsidRPr="00F70782" w:rsidRDefault="00674D0E" w:rsidP="00674D0E">
      <w:pPr>
        <w:spacing w:line="276" w:lineRule="auto"/>
        <w:ind w:firstLine="540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Конкурс проводится на основании: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Гражданского кодекса Российской Федерации;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lastRenderedPageBreak/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F70782" w:rsidRDefault="00674D0E" w:rsidP="00674D0E">
      <w:pPr>
        <w:pStyle w:val="af9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сельского поселения Фрунзенское муниципального района Большеглушицкий Самарской области 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от </w:t>
      </w:r>
      <w:r w:rsidR="00360A84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eastAsia="ar-SA"/>
        </w:rPr>
        <w:t>10.10.2022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№ </w:t>
      </w:r>
      <w:r w:rsidR="00360A84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eastAsia="ar-SA"/>
        </w:rPr>
        <w:t>77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«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сельском поселении Фрунзенское муниципального района Большеглушицкий Самарской области и утверждении Положения о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сельском поселении Фрунзенское муниципального района Большеглушицкий Самарской области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».</w:t>
      </w:r>
    </w:p>
    <w:p w:rsidR="00160240" w:rsidRPr="00F70782" w:rsidRDefault="00160240" w:rsidP="00674D0E">
      <w:pPr>
        <w:spacing w:line="276" w:lineRule="auto"/>
        <w:ind w:firstLine="540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spacing w:line="276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t>Основание проведения конкурса.</w:t>
      </w:r>
      <w:r w:rsidRPr="00F70782">
        <w:rPr>
          <w:rFonts w:asciiTheme="majorHAnsi" w:hAnsiTheme="majorHAnsi"/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Pr="00F70782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F70782">
        <w:rPr>
          <w:rFonts w:asciiTheme="majorHAnsi" w:hAnsiTheme="majorHAnsi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Pr="00F70782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F70782">
        <w:rPr>
          <w:rFonts w:asciiTheme="majorHAnsi" w:hAnsiTheme="majorHAnsi" w:cs="Times New Roman"/>
          <w:sz w:val="24"/>
          <w:szCs w:val="24"/>
        </w:rPr>
        <w:lastRenderedPageBreak/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Pr="00F70782" w:rsidRDefault="00160240" w:rsidP="00674D0E">
      <w:pPr>
        <w:spacing w:line="276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0240" w:rsidRPr="00F70782" w:rsidRDefault="00674D0E" w:rsidP="00160240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 xml:space="preserve">Организатор конкурса: </w:t>
      </w:r>
      <w:r w:rsidR="00160240" w:rsidRPr="00F70782">
        <w:rPr>
          <w:rFonts w:asciiTheme="majorHAnsi" w:hAnsiTheme="majorHAnsi"/>
          <w:sz w:val="24"/>
          <w:szCs w:val="24"/>
        </w:rPr>
        <w:t xml:space="preserve">Администрация </w:t>
      </w:r>
      <w:r w:rsidRPr="00F70782">
        <w:rPr>
          <w:rFonts w:asciiTheme="majorHAnsi" w:hAnsiTheme="majorHAnsi"/>
          <w:sz w:val="24"/>
          <w:szCs w:val="24"/>
        </w:rPr>
        <w:t xml:space="preserve"> </w:t>
      </w:r>
      <w:r w:rsidR="00160240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области, 446185</w:t>
      </w:r>
      <w:r w:rsidRPr="00F70782">
        <w:rPr>
          <w:rFonts w:asciiTheme="majorHAnsi" w:hAnsiTheme="majorHAnsi"/>
          <w:sz w:val="24"/>
          <w:szCs w:val="24"/>
        </w:rPr>
        <w:t xml:space="preserve">, Самарская область, </w:t>
      </w:r>
      <w:r w:rsidR="00160240" w:rsidRPr="00F70782">
        <w:rPr>
          <w:rFonts w:asciiTheme="majorHAnsi" w:hAnsiTheme="majorHAnsi"/>
          <w:sz w:val="24"/>
          <w:szCs w:val="24"/>
        </w:rPr>
        <w:t>Большеглушицкий район, п</w:t>
      </w:r>
      <w:r w:rsidRPr="00F70782">
        <w:rPr>
          <w:rFonts w:asciiTheme="majorHAnsi" w:hAnsiTheme="majorHAnsi"/>
          <w:sz w:val="24"/>
          <w:szCs w:val="24"/>
        </w:rPr>
        <w:t xml:space="preserve">. </w:t>
      </w:r>
      <w:r w:rsidR="00160240" w:rsidRPr="00F70782">
        <w:rPr>
          <w:rFonts w:asciiTheme="majorHAnsi" w:hAnsiTheme="majorHAnsi"/>
          <w:sz w:val="24"/>
          <w:szCs w:val="24"/>
        </w:rPr>
        <w:t>Фрунзенский</w:t>
      </w:r>
      <w:r w:rsidRPr="00F70782">
        <w:rPr>
          <w:rFonts w:asciiTheme="majorHAnsi" w:hAnsiTheme="majorHAnsi"/>
          <w:sz w:val="24"/>
          <w:szCs w:val="24"/>
        </w:rPr>
        <w:t xml:space="preserve">, </w:t>
      </w:r>
      <w:r w:rsidR="00160240" w:rsidRPr="00F70782">
        <w:rPr>
          <w:rFonts w:asciiTheme="majorHAnsi" w:hAnsiTheme="majorHAnsi"/>
          <w:bCs/>
          <w:sz w:val="24"/>
          <w:szCs w:val="24"/>
        </w:rPr>
        <w:t>п</w:t>
      </w:r>
      <w:r w:rsidRPr="00F70782">
        <w:rPr>
          <w:rFonts w:asciiTheme="majorHAnsi" w:hAnsiTheme="majorHAnsi"/>
          <w:bCs/>
          <w:sz w:val="24"/>
          <w:szCs w:val="24"/>
        </w:rPr>
        <w:t xml:space="preserve">л. </w:t>
      </w:r>
      <w:r w:rsidR="00160240" w:rsidRPr="00F70782">
        <w:rPr>
          <w:rFonts w:asciiTheme="majorHAnsi" w:hAnsiTheme="majorHAnsi"/>
          <w:bCs/>
          <w:sz w:val="24"/>
          <w:szCs w:val="24"/>
        </w:rPr>
        <w:t>Ленина, д. 1, каб. 1</w:t>
      </w:r>
      <w:r w:rsidR="00160240" w:rsidRPr="00F70782">
        <w:rPr>
          <w:rFonts w:asciiTheme="majorHAnsi" w:hAnsiTheme="majorHAnsi"/>
          <w:sz w:val="24"/>
          <w:szCs w:val="24"/>
        </w:rPr>
        <w:t>, тел. 8 (846) 733-24-34, 733-23-39</w:t>
      </w:r>
      <w:r w:rsidRPr="00F70782">
        <w:rPr>
          <w:rFonts w:asciiTheme="majorHAnsi" w:hAnsiTheme="majorHAnsi"/>
          <w:sz w:val="24"/>
          <w:szCs w:val="24"/>
        </w:rPr>
        <w:t xml:space="preserve">, </w:t>
      </w:r>
      <w:r w:rsidRPr="00F70782">
        <w:rPr>
          <w:rFonts w:asciiTheme="majorHAnsi" w:hAnsiTheme="majorHAnsi"/>
          <w:sz w:val="24"/>
          <w:szCs w:val="24"/>
          <w:lang w:val="en-US"/>
        </w:rPr>
        <w:t>e</w:t>
      </w:r>
      <w:r w:rsidRPr="00F70782">
        <w:rPr>
          <w:rFonts w:asciiTheme="majorHAnsi" w:hAnsiTheme="majorHAnsi"/>
          <w:sz w:val="24"/>
          <w:szCs w:val="24"/>
        </w:rPr>
        <w:t>-</w:t>
      </w:r>
      <w:r w:rsidRPr="00F70782">
        <w:rPr>
          <w:rFonts w:asciiTheme="majorHAnsi" w:hAnsiTheme="majorHAnsi"/>
          <w:sz w:val="24"/>
          <w:szCs w:val="24"/>
          <w:lang w:val="en-US"/>
        </w:rPr>
        <w:t>mail</w:t>
      </w:r>
      <w:r w:rsidRPr="00F70782">
        <w:rPr>
          <w:rFonts w:asciiTheme="majorHAnsi" w:hAnsiTheme="majorHAnsi"/>
          <w:sz w:val="24"/>
          <w:szCs w:val="24"/>
        </w:rPr>
        <w:t>:</w:t>
      </w:r>
      <w:r w:rsidR="000838B1" w:rsidRPr="00F70782">
        <w:rPr>
          <w:rFonts w:asciiTheme="majorHAnsi" w:hAnsiTheme="majorHAnsi"/>
          <w:sz w:val="24"/>
          <w:szCs w:val="24"/>
        </w:rPr>
        <w:t xml:space="preserve"> </w:t>
      </w:r>
      <w:r w:rsidR="00160240" w:rsidRPr="00F70782">
        <w:rPr>
          <w:rFonts w:asciiTheme="majorHAnsi" w:hAnsiTheme="majorHAnsi"/>
          <w:sz w:val="24"/>
          <w:lang w:val="en-US"/>
        </w:rPr>
        <w:t>GaganovaNE</w:t>
      </w:r>
      <w:r w:rsidR="00160240" w:rsidRPr="00F70782">
        <w:rPr>
          <w:rFonts w:asciiTheme="majorHAnsi" w:hAnsiTheme="majorHAnsi"/>
          <w:sz w:val="24"/>
        </w:rPr>
        <w:t>@</w:t>
      </w:r>
      <w:r w:rsidR="00160240" w:rsidRPr="00F70782">
        <w:rPr>
          <w:rFonts w:asciiTheme="majorHAnsi" w:hAnsiTheme="majorHAnsi"/>
          <w:sz w:val="24"/>
          <w:lang w:val="en-US"/>
        </w:rPr>
        <w:t>admbg</w:t>
      </w:r>
      <w:r w:rsidR="00160240" w:rsidRPr="00F70782">
        <w:rPr>
          <w:rFonts w:asciiTheme="majorHAnsi" w:hAnsiTheme="majorHAnsi"/>
          <w:sz w:val="24"/>
        </w:rPr>
        <w:t>.</w:t>
      </w:r>
      <w:r w:rsidR="00160240" w:rsidRPr="00F70782">
        <w:rPr>
          <w:rFonts w:asciiTheme="majorHAnsi" w:hAnsiTheme="majorHAnsi"/>
          <w:sz w:val="24"/>
          <w:lang w:val="en-US"/>
        </w:rPr>
        <w:t>org</w:t>
      </w:r>
      <w:r w:rsidRPr="00F70782">
        <w:rPr>
          <w:rFonts w:asciiTheme="majorHAnsi" w:hAnsiTheme="majorHAnsi"/>
          <w:sz w:val="24"/>
          <w:szCs w:val="24"/>
        </w:rPr>
        <w:t xml:space="preserve">, контактное лицо – </w:t>
      </w:r>
      <w:r w:rsidR="00160240" w:rsidRPr="00F70782">
        <w:rPr>
          <w:rFonts w:asciiTheme="majorHAnsi" w:hAnsiTheme="majorHAnsi"/>
          <w:sz w:val="24"/>
          <w:szCs w:val="24"/>
        </w:rPr>
        <w:t>специалист 1 категории</w:t>
      </w:r>
      <w:r w:rsidRPr="00F70782">
        <w:rPr>
          <w:rFonts w:asciiTheme="majorHAnsi" w:hAnsiTheme="majorHAnsi"/>
          <w:sz w:val="24"/>
          <w:szCs w:val="24"/>
        </w:rPr>
        <w:t xml:space="preserve"> Администрации </w:t>
      </w:r>
      <w:r w:rsidR="00160240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 Гаганова Наталья Евгеньевна.</w:t>
      </w:r>
    </w:p>
    <w:p w:rsidR="00674D0E" w:rsidRPr="00F70782" w:rsidRDefault="00674D0E" w:rsidP="00160240">
      <w:pPr>
        <w:spacing w:line="276" w:lineRule="auto"/>
        <w:ind w:firstLine="567"/>
        <w:jc w:val="center"/>
        <w:rPr>
          <w:rFonts w:asciiTheme="majorHAnsi" w:hAnsiTheme="majorHAnsi"/>
          <w:b/>
          <w:bCs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>Характеристика объекта конкурса:</w:t>
      </w:r>
    </w:p>
    <w:p w:rsidR="00672A58" w:rsidRPr="00F70782" w:rsidRDefault="00672A58" w:rsidP="00160240">
      <w:pPr>
        <w:spacing w:line="276" w:lineRule="auto"/>
        <w:ind w:firstLine="567"/>
        <w:jc w:val="center"/>
        <w:rPr>
          <w:rFonts w:asciiTheme="majorHAnsi" w:hAnsiTheme="majorHAnsi"/>
          <w:b/>
          <w:sz w:val="8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282"/>
        <w:gridCol w:w="659"/>
        <w:gridCol w:w="494"/>
        <w:gridCol w:w="528"/>
        <w:gridCol w:w="811"/>
        <w:gridCol w:w="753"/>
        <w:gridCol w:w="1926"/>
        <w:gridCol w:w="1769"/>
      </w:tblGrid>
      <w:tr w:rsidR="00BB6114" w:rsidRPr="00F70782" w:rsidTr="00F70782">
        <w:trPr>
          <w:cantSplit/>
          <w:trHeight w:val="2117"/>
        </w:trPr>
        <w:tc>
          <w:tcPr>
            <w:tcW w:w="238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529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Адрес много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ква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р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307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230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246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378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Площадь жилых помещений, м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Площадь поме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ще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зования, м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7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Кадастровый но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мер (при его на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ли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824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Площадь земель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ного участка, вхо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дя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щего в сос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тав общего иму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щества соб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ствен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ников по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ме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ний в многоквартирном доме,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м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674D0E" w:rsidRPr="00F70782" w:rsidRDefault="00674D0E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529" w:type="pct"/>
          </w:tcPr>
          <w:p w:rsidR="00674D0E" w:rsidRPr="00F70782" w:rsidRDefault="00674D0E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Большеглушицкий район, п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Фрунзенский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, ул.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Нагорная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д.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07" w:type="pct"/>
            <w:vAlign w:val="center"/>
          </w:tcPr>
          <w:p w:rsidR="00674D0E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674D0E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713,34</w:t>
            </w:r>
          </w:p>
        </w:tc>
        <w:tc>
          <w:tcPr>
            <w:tcW w:w="351" w:type="pct"/>
            <w:vAlign w:val="center"/>
          </w:tcPr>
          <w:p w:rsidR="00674D0E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897" w:type="pct"/>
            <w:vAlign w:val="center"/>
          </w:tcPr>
          <w:p w:rsidR="00674D0E" w:rsidRPr="00F70782" w:rsidRDefault="00BB6114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63:14:0606003:404</w:t>
            </w:r>
          </w:p>
        </w:tc>
        <w:tc>
          <w:tcPr>
            <w:tcW w:w="824" w:type="pct"/>
            <w:vAlign w:val="center"/>
          </w:tcPr>
          <w:p w:rsidR="00674D0E" w:rsidRPr="00F70782" w:rsidRDefault="00907767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509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713,98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57,92</w:t>
            </w:r>
          </w:p>
        </w:tc>
        <w:tc>
          <w:tcPr>
            <w:tcW w:w="897" w:type="pct"/>
            <w:vAlign w:val="center"/>
          </w:tcPr>
          <w:p w:rsidR="00D875E5" w:rsidRPr="00F70782" w:rsidRDefault="00DB0B35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63:14:0606003:463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507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660,9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49,64</w:t>
            </w:r>
          </w:p>
        </w:tc>
        <w:tc>
          <w:tcPr>
            <w:tcW w:w="897" w:type="pct"/>
            <w:vAlign w:val="center"/>
          </w:tcPr>
          <w:p w:rsidR="00D875E5" w:rsidRPr="00F70782" w:rsidRDefault="00BB6114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63:14:0606003:403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413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8" w:type="pct"/>
            <w:vAlign w:val="center"/>
          </w:tcPr>
          <w:p w:rsidR="00D875E5" w:rsidRPr="00F70782" w:rsidRDefault="00B47A3E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882,9</w:t>
            </w:r>
          </w:p>
        </w:tc>
        <w:tc>
          <w:tcPr>
            <w:tcW w:w="351" w:type="pct"/>
            <w:vAlign w:val="center"/>
          </w:tcPr>
          <w:p w:rsidR="00D875E5" w:rsidRPr="00F70782" w:rsidRDefault="00744E5D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131,4</w:t>
            </w:r>
          </w:p>
        </w:tc>
        <w:tc>
          <w:tcPr>
            <w:tcW w:w="897" w:type="pct"/>
            <w:vAlign w:val="center"/>
          </w:tcPr>
          <w:p w:rsidR="00D875E5" w:rsidRPr="00F70782" w:rsidRDefault="00BB6114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</w:t>
            </w:r>
            <w:r w:rsidR="00B47A3E" w:rsidRPr="00F70782">
              <w:rPr>
                <w:rFonts w:asciiTheme="majorHAnsi" w:hAnsiTheme="majorHAnsi"/>
                <w:bCs/>
              </w:rPr>
              <w:t>0606003:481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2000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29" w:type="pct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607,07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50,93</w:t>
            </w:r>
          </w:p>
        </w:tc>
        <w:tc>
          <w:tcPr>
            <w:tcW w:w="897" w:type="pct"/>
            <w:vAlign w:val="center"/>
          </w:tcPr>
          <w:p w:rsidR="00D875E5" w:rsidRPr="00F70782" w:rsidRDefault="00B47A3E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63:14:0606001:254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420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529" w:type="pct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EB5C42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658,98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49,22</w:t>
            </w:r>
          </w:p>
        </w:tc>
        <w:tc>
          <w:tcPr>
            <w:tcW w:w="897" w:type="pct"/>
            <w:vAlign w:val="center"/>
          </w:tcPr>
          <w:p w:rsidR="00D875E5" w:rsidRPr="00F70782" w:rsidRDefault="00DB0B35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63:14:0606002:294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437</w:t>
            </w:r>
          </w:p>
        </w:tc>
      </w:tr>
    </w:tbl>
    <w:p w:rsidR="00672A58" w:rsidRPr="00F70782" w:rsidRDefault="00672A58" w:rsidP="00672A58">
      <w:pPr>
        <w:pStyle w:val="ConsPlusNormal"/>
        <w:widowControl/>
        <w:ind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70782">
        <w:rPr>
          <w:rFonts w:asciiTheme="majorHAnsi" w:hAnsiTheme="majorHAnsi" w:cs="Times New Roman"/>
          <w:b/>
          <w:bCs/>
          <w:sz w:val="24"/>
          <w:szCs w:val="24"/>
        </w:rPr>
        <w:t>Виды благоуст</w:t>
      </w:r>
      <w:r w:rsidRPr="00F70782">
        <w:rPr>
          <w:rFonts w:asciiTheme="majorHAnsi" w:hAnsiTheme="majorHAnsi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F70782" w:rsidRDefault="00672A58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45"/>
        <w:gridCol w:w="5386"/>
      </w:tblGrid>
      <w:tr w:rsidR="00674D0E" w:rsidRPr="00F70782" w:rsidTr="00F70782">
        <w:tc>
          <w:tcPr>
            <w:tcW w:w="1008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4345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Виды благоустройства</w:t>
            </w:r>
          </w:p>
        </w:tc>
      </w:tr>
      <w:tr w:rsidR="00672A58" w:rsidRPr="00F70782" w:rsidTr="00F70782">
        <w:tc>
          <w:tcPr>
            <w:tcW w:w="1008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345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386" w:type="dxa"/>
          </w:tcPr>
          <w:p w:rsidR="00672A58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</w:t>
            </w:r>
            <w:r w:rsidR="00672A58" w:rsidRPr="00F70782">
              <w:rPr>
                <w:rFonts w:asciiTheme="majorHAnsi" w:hAnsiTheme="majorHAnsi"/>
                <w:bCs/>
              </w:rPr>
              <w:t>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lastRenderedPageBreak/>
              <w:t>2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674D0E" w:rsidRPr="00F70782" w:rsidRDefault="00674D0E" w:rsidP="00F70782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>Наименование работ и услуг по содержанию и ремонту объекта кон</w:t>
      </w:r>
      <w:r w:rsidRPr="00F70782">
        <w:rPr>
          <w:rFonts w:asciiTheme="majorHAnsi" w:hAnsiTheme="majorHAnsi" w:cs="Times New Roman"/>
          <w:b/>
          <w:sz w:val="24"/>
          <w:szCs w:val="24"/>
        </w:rPr>
        <w:softHyphen/>
        <w:t>кур</w:t>
      </w:r>
      <w:r w:rsidRPr="00F70782">
        <w:rPr>
          <w:rFonts w:asciiTheme="majorHAnsi" w:hAnsiTheme="majorHAnsi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F70782">
        <w:rPr>
          <w:rFonts w:asciiTheme="majorHAnsi" w:hAnsiTheme="majorHAnsi" w:cs="Times New Roman"/>
          <w:b/>
          <w:sz w:val="24"/>
          <w:szCs w:val="24"/>
        </w:rPr>
        <w:t>(далее работы и услуги)</w:t>
      </w:r>
    </w:p>
    <w:p w:rsidR="00674D0E" w:rsidRPr="00F70782" w:rsidRDefault="00674D0E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180"/>
        <w:gridCol w:w="7438"/>
      </w:tblGrid>
      <w:tr w:rsidR="00674D0E" w:rsidRPr="00F70782" w:rsidTr="00A543FF">
        <w:tc>
          <w:tcPr>
            <w:tcW w:w="84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3</w:t>
            </w:r>
          </w:p>
        </w:tc>
        <w:tc>
          <w:tcPr>
            <w:tcW w:w="7606" w:type="dxa"/>
            <w:vMerge w:val="restart"/>
            <w:vAlign w:val="center"/>
          </w:tcPr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1. Работы, выполняемые в отношении всех видов фундаментов: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технического состояния видимых частей конструкций с выявлением:</w:t>
            </w:r>
            <w:r w:rsidRPr="00F70782">
              <w:rPr>
                <w:rFonts w:asciiTheme="majorHAnsi" w:hAnsiTheme="majorHAnsi"/>
              </w:rPr>
              <w:br/>
              <w:t>признаков неравномерных осадок фундаментов;</w:t>
            </w:r>
            <w:r w:rsidRPr="00F70782">
              <w:rPr>
                <w:rFonts w:asciiTheme="majorHAnsi" w:hAnsiTheme="majorHAnsi"/>
              </w:rPr>
              <w:br/>
              <w:t>коррозии арматуры, расслаивания, трещин, выпучивания, отклонения от вертикали фундамента;</w:t>
            </w:r>
            <w:r w:rsidRPr="00F70782">
              <w:rPr>
                <w:rFonts w:asciiTheme="majorHAnsi" w:hAnsiTheme="majorHAnsi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2. Работы, выполняемые в зданиях с подвалами: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3. Работы, выполняемые для надлежащего содержания стен многоквартирного дома: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кровли на отсутствие протечек;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температурно-влажностного режима и воздухообмена на чердаке;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и при необходимости очистка кровли от скопления снега и наледи;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нарушений и эксплуатационных качеств несущих конструкций, гидроизоляции;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звукоизоляции и огнезащиты;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основания, поверхностного слоя;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lastRenderedPageBreak/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удаление воздуха из системы отопления;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i/>
              </w:rPr>
              <w:t>17. Обеспечение устранения аварий</w:t>
            </w:r>
            <w:r w:rsidRPr="00F70782">
              <w:rPr>
                <w:rFonts w:asciiTheme="majorHAnsi" w:hAnsiTheme="majorHAnsi"/>
              </w:rPr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autoSpaceDN w:val="0"/>
              <w:adjustRightInd w:val="0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i/>
              </w:rPr>
              <w:t>18. Содержанию земельного участка, на котором расположен многоквартирный дом,</w:t>
            </w:r>
            <w:r w:rsidRPr="00F70782">
              <w:rPr>
                <w:rFonts w:asciiTheme="majorHAnsi" w:hAnsiTheme="majorHAnsi"/>
              </w:rPr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416B7B" w:rsidRPr="00F70782" w:rsidRDefault="00416B7B" w:rsidP="00416B7B">
            <w:pPr>
              <w:autoSpaceDN w:val="0"/>
              <w:adjustRightInd w:val="0"/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19. Содержание придомовой территории в теплый период года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20. Обеспечение вывоза, в том числе откачке, жидких бытовых отходов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672A58" w:rsidRPr="00F70782" w:rsidRDefault="00416B7B" w:rsidP="00416B7B">
            <w:pPr>
              <w:pStyle w:val="ConsPlusNormal"/>
              <w:widowControl/>
              <w:ind w:firstLine="0"/>
              <w:jc w:val="both"/>
              <w:rPr>
                <w:rFonts w:asciiTheme="majorHAnsi" w:hAnsiTheme="majorHAnsi" w:cs="Times New Roman"/>
              </w:rPr>
            </w:pPr>
            <w:r w:rsidRPr="00F70782">
              <w:rPr>
                <w:rFonts w:asciiTheme="majorHAnsi" w:hAnsiTheme="majorHAnsi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F70782">
              <w:rPr>
                <w:rFonts w:asciiTheme="majorHAnsi" w:hAnsiTheme="majorHAnsi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5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7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п. Фрунзенский,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ул. Нагорная,  д. 13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Фрунзе,  д. 1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523193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Фрунзе,  д. 2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</w:tbl>
    <w:p w:rsidR="00674D0E" w:rsidRPr="00F70782" w:rsidRDefault="00674D0E" w:rsidP="000838B1">
      <w:pPr>
        <w:pStyle w:val="ConsPlusNormal"/>
        <w:widowControl/>
        <w:ind w:firstLine="0"/>
        <w:rPr>
          <w:rFonts w:asciiTheme="majorHAnsi" w:hAnsiTheme="majorHAnsi" w:cs="Times New Roman"/>
          <w:sz w:val="24"/>
          <w:szCs w:val="24"/>
        </w:rPr>
      </w:pPr>
    </w:p>
    <w:p w:rsidR="00F70782" w:rsidRDefault="00F70782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 xml:space="preserve">Размер платы за содержание жилого помещения, </w:t>
      </w: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F70782" w:rsidTr="00F70782">
        <w:trPr>
          <w:trHeight w:val="122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Размер платы за содержание и ремонт жилого помещения,</w:t>
            </w:r>
          </w:p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Размер обеспечения заявки на участие в конкурсе, руб.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71289,39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3564,47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71350,38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3567,52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65678,58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3283,93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93756,59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4687,83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60822,07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3041,10</w:t>
            </w:r>
          </w:p>
        </w:tc>
      </w:tr>
      <w:tr w:rsidR="006F563B" w:rsidRPr="00F70782" w:rsidTr="003B4816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F563B" w:rsidRPr="00F70782" w:rsidRDefault="006F563B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65462,29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F563B" w:rsidRPr="00FE4FAD" w:rsidRDefault="006F563B" w:rsidP="007B1D2C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3273,11</w:t>
            </w:r>
          </w:p>
        </w:tc>
      </w:tr>
    </w:tbl>
    <w:p w:rsidR="00CF3B38" w:rsidRPr="00F70782" w:rsidRDefault="00CF3B38" w:rsidP="00523193">
      <w:pPr>
        <w:pStyle w:val="ConsPlusNormal"/>
        <w:widowControl/>
        <w:ind w:firstLine="0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CF3B38" w:rsidRPr="00F70782" w:rsidRDefault="00CF3B38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F3B38" w:rsidRPr="00F70782" w:rsidRDefault="00CF3B38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 xml:space="preserve">Перечень коммунальных услуг, предоставляемых управляющей организацией в </w:t>
      </w:r>
      <w:r w:rsidRPr="00F70782">
        <w:rPr>
          <w:rFonts w:asciiTheme="majorHAnsi" w:hAnsiTheme="majorHAnsi" w:cs="Times New Roman"/>
          <w:b/>
          <w:sz w:val="24"/>
          <w:szCs w:val="24"/>
        </w:rPr>
        <w:lastRenderedPageBreak/>
        <w:t>порядке, установленном законодательством Российской Федерации</w:t>
      </w:r>
    </w:p>
    <w:p w:rsidR="000838B1" w:rsidRPr="00F70782" w:rsidRDefault="000838B1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F70782" w:rsidTr="00CF3B38">
        <w:trPr>
          <w:jc w:val="center"/>
        </w:trPr>
        <w:tc>
          <w:tcPr>
            <w:tcW w:w="959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BC6AB9" w:rsidRDefault="00BC6AB9" w:rsidP="00523193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14033" w:rsidRPr="00F70782" w:rsidRDefault="00674D0E" w:rsidP="00523193">
      <w:pPr>
        <w:jc w:val="center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>Порядок предоставления конкурсной документации.</w:t>
      </w:r>
    </w:p>
    <w:p w:rsidR="00A14033" w:rsidRPr="00F70782" w:rsidRDefault="00A14033" w:rsidP="00674D0E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674D0E" w:rsidRPr="00F70782" w:rsidRDefault="00674D0E" w:rsidP="00674D0E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 w:rsidRPr="00F70782">
        <w:rPr>
          <w:rFonts w:asciiTheme="majorHAnsi" w:hAnsiTheme="majorHAnsi"/>
          <w:sz w:val="24"/>
          <w:szCs w:val="24"/>
        </w:rPr>
        <w:t>Главу</w:t>
      </w:r>
      <w:r w:rsidRPr="00F70782">
        <w:rPr>
          <w:rFonts w:asciiTheme="majorHAnsi" w:hAnsiTheme="majorHAnsi"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 Пищулина Юрия Николаевича</w:t>
      </w:r>
      <w:r w:rsidRPr="00F70782">
        <w:rPr>
          <w:rFonts w:asciiTheme="majorHAnsi" w:hAnsiTheme="majorHAnsi"/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F7078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Выдача документации осу</w:t>
      </w:r>
      <w:r w:rsidRPr="00F70782">
        <w:rPr>
          <w:rFonts w:asciiTheme="majorHAnsi" w:hAnsiTheme="majorHAnsi"/>
          <w:bCs/>
          <w:sz w:val="24"/>
          <w:szCs w:val="24"/>
        </w:rPr>
        <w:softHyphen/>
        <w:t>ществляется в ра</w:t>
      </w:r>
      <w:r w:rsidRPr="00F70782">
        <w:rPr>
          <w:rFonts w:asciiTheme="majorHAnsi" w:hAnsiTheme="majorHAnsi"/>
          <w:bCs/>
          <w:sz w:val="24"/>
          <w:szCs w:val="24"/>
        </w:rPr>
        <w:softHyphen/>
        <w:t xml:space="preserve">бочие дни </w:t>
      </w:r>
      <w:r w:rsidRPr="00F70782">
        <w:rPr>
          <w:rFonts w:asciiTheme="majorHAnsi" w:hAnsiTheme="majorHAnsi"/>
          <w:sz w:val="24"/>
          <w:szCs w:val="24"/>
        </w:rPr>
        <w:t xml:space="preserve">с 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17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ноября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23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по 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18</w:t>
      </w:r>
      <w:r w:rsidR="00981C4F" w:rsidRPr="00F7078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дека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23</w:t>
      </w:r>
      <w:r w:rsidR="00DA1844"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с 8.00 ч. до 16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.00 ч., 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18 дека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23</w:t>
      </w:r>
      <w:r w:rsidR="00CF3B38"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с 8.00 до 12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>.00 ч.</w:t>
      </w:r>
      <w:r w:rsidR="001F7594" w:rsidRPr="00F7078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bCs/>
          <w:sz w:val="24"/>
          <w:szCs w:val="24"/>
        </w:rPr>
        <w:t>по адресу: 446185</w:t>
      </w:r>
      <w:r w:rsidRPr="00F70782">
        <w:rPr>
          <w:rFonts w:asciiTheme="majorHAnsi" w:hAnsiTheme="majorHAnsi"/>
          <w:bCs/>
          <w:sz w:val="24"/>
          <w:szCs w:val="24"/>
        </w:rPr>
        <w:t xml:space="preserve">, Самарская область, </w:t>
      </w:r>
      <w:r w:rsidR="00A14033" w:rsidRPr="00F70782">
        <w:rPr>
          <w:rFonts w:asciiTheme="majorHAnsi" w:hAnsiTheme="majorHAnsi"/>
          <w:bCs/>
          <w:sz w:val="24"/>
          <w:szCs w:val="24"/>
        </w:rPr>
        <w:t>Большеглушицкий район, п. Фрунзенский, пл. Ленина, д. 1, каб.2</w:t>
      </w:r>
      <w:r w:rsidRPr="00F70782">
        <w:rPr>
          <w:rFonts w:asciiTheme="majorHAnsi" w:hAnsiTheme="majorHAnsi"/>
          <w:bCs/>
          <w:sz w:val="24"/>
          <w:szCs w:val="24"/>
        </w:rPr>
        <w:t xml:space="preserve"> (здесь и далее – время местное).</w:t>
      </w:r>
    </w:p>
    <w:p w:rsidR="00674D0E" w:rsidRPr="00F7078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 w:rsidRPr="00F70782">
        <w:rPr>
          <w:rFonts w:asciiTheme="majorHAnsi" w:hAnsiTheme="majorHAnsi"/>
          <w:bCs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сельского поселения Фрунзенское </w:t>
      </w:r>
      <w:r w:rsidRPr="00F70782">
        <w:rPr>
          <w:rFonts w:asciiTheme="majorHAnsi" w:hAnsiTheme="majorHAnsi"/>
          <w:bCs/>
          <w:sz w:val="24"/>
          <w:szCs w:val="24"/>
        </w:rPr>
        <w:t>муниципально</w:t>
      </w:r>
      <w:r w:rsidR="00A14033" w:rsidRPr="00F70782">
        <w:rPr>
          <w:rFonts w:asciiTheme="majorHAnsi" w:hAnsiTheme="majorHAnsi"/>
          <w:bCs/>
          <w:sz w:val="24"/>
          <w:szCs w:val="24"/>
        </w:rPr>
        <w:t>го</w:t>
      </w:r>
      <w:r w:rsidRPr="00F70782">
        <w:rPr>
          <w:rFonts w:asciiTheme="majorHAnsi" w:hAnsiTheme="majorHAnsi"/>
          <w:bCs/>
          <w:sz w:val="24"/>
          <w:szCs w:val="24"/>
        </w:rPr>
        <w:t xml:space="preserve"> район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а Большеглушицкий </w:t>
      </w:r>
      <w:r w:rsidRPr="00F70782">
        <w:rPr>
          <w:rFonts w:asciiTheme="majorHAnsi" w:hAnsiTheme="majorHAnsi"/>
          <w:bCs/>
          <w:sz w:val="24"/>
          <w:szCs w:val="24"/>
        </w:rPr>
        <w:t xml:space="preserve"> Самарской области - </w:t>
      </w:r>
      <w:r w:rsidR="00A14033" w:rsidRPr="00F70782">
        <w:rPr>
          <w:rFonts w:asciiTheme="majorHAnsi" w:hAnsiTheme="majorHAnsi"/>
          <w:bCs/>
          <w:sz w:val="24"/>
          <w:szCs w:val="24"/>
        </w:rPr>
        <w:t>http://adm-frunzenskoe.ru</w:t>
      </w:r>
      <w:r w:rsidR="00A14033" w:rsidRPr="00F70782">
        <w:rPr>
          <w:rFonts w:asciiTheme="majorHAnsi" w:hAnsiTheme="majorHAnsi"/>
        </w:rPr>
        <w:t xml:space="preserve"> </w:t>
      </w:r>
      <w:r w:rsidRPr="00F70782">
        <w:rPr>
          <w:rFonts w:asciiTheme="majorHAnsi" w:hAnsiTheme="majorHAnsi"/>
          <w:bCs/>
          <w:sz w:val="24"/>
          <w:szCs w:val="24"/>
        </w:rPr>
        <w:t xml:space="preserve">и официальном сайте Российской </w:t>
      </w:r>
      <w:r w:rsidRPr="00F70782">
        <w:rPr>
          <w:rFonts w:asciiTheme="majorHAnsi" w:hAnsiTheme="majorHAnsi"/>
          <w:bCs/>
          <w:sz w:val="24"/>
          <w:szCs w:val="24"/>
        </w:rPr>
        <w:lastRenderedPageBreak/>
        <w:t>Федерации для размещения информации о проведении торгов -</w:t>
      </w:r>
      <w:hyperlink r:id="rId8" w:history="1">
        <w:r w:rsidRPr="00F70782">
          <w:rPr>
            <w:rStyle w:val="a3"/>
            <w:rFonts w:asciiTheme="majorHAnsi" w:hAnsiTheme="majorHAnsi"/>
            <w:color w:val="auto"/>
            <w:sz w:val="24"/>
            <w:szCs w:val="24"/>
          </w:rPr>
          <w:t>http://torgi.gov.ru/</w:t>
        </w:r>
      </w:hyperlink>
      <w:r w:rsidRPr="00F70782">
        <w:rPr>
          <w:rFonts w:asciiTheme="majorHAnsi" w:hAnsiTheme="majorHAnsi"/>
          <w:bCs/>
          <w:sz w:val="24"/>
          <w:szCs w:val="24"/>
        </w:rPr>
        <w:t xml:space="preserve"> 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BC6AB9" w:rsidRDefault="00BC6AB9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BC6AB9" w:rsidRDefault="00BC6AB9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A14033" w:rsidRPr="00F70782" w:rsidRDefault="00674D0E" w:rsidP="00BC6AB9">
      <w:pPr>
        <w:pStyle w:val="23"/>
        <w:autoSpaceDN w:val="0"/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t>Порядок подачи заявок на участие в конкурсе.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З</w:t>
      </w:r>
      <w:r w:rsidRPr="00F70782">
        <w:rPr>
          <w:rFonts w:asciiTheme="majorHAnsi" w:hAnsiTheme="majorHAnsi"/>
          <w:sz w:val="24"/>
          <w:szCs w:val="24"/>
        </w:rPr>
        <w:t xml:space="preserve">аявки на участие в конкурсе принимаются в запечатанном конверте с указанием номера конкурса. Прием заявок осуществляется в рабочие дни с </w:t>
      </w:r>
      <w:r w:rsidR="00590A14" w:rsidRPr="00F70782">
        <w:rPr>
          <w:rFonts w:asciiTheme="majorHAnsi" w:hAnsiTheme="majorHAnsi"/>
          <w:sz w:val="24"/>
          <w:szCs w:val="24"/>
        </w:rPr>
        <w:t xml:space="preserve"> 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 xml:space="preserve">17 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ноября 2023 г. по 18 дека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бря 2</w:t>
      </w:r>
      <w:r w:rsidR="00265924">
        <w:rPr>
          <w:rFonts w:asciiTheme="majorHAnsi" w:hAnsiTheme="majorHAnsi"/>
          <w:b/>
          <w:color w:val="FF0000"/>
          <w:sz w:val="24"/>
          <w:szCs w:val="24"/>
        </w:rPr>
        <w:t>023 г. с 8.00 ч. до 16.00 ч., 18 дека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бря 2023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</w:t>
      </w:r>
      <w:r w:rsidR="00C600F3" w:rsidRPr="00F70782">
        <w:rPr>
          <w:rFonts w:asciiTheme="majorHAnsi" w:hAnsiTheme="majorHAnsi"/>
          <w:b/>
          <w:color w:val="FF0000"/>
          <w:sz w:val="24"/>
          <w:szCs w:val="24"/>
        </w:rPr>
        <w:t>с 8.00 до 12.00 ч.</w:t>
      </w:r>
      <w:r w:rsidR="001F7594" w:rsidRPr="00F7078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 xml:space="preserve">по адресу: 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446185, Самарская область, Большеглушицкий район, п. Фрунзенский, пл. Ленина, д. 1, каб.2 </w:t>
      </w:r>
      <w:r w:rsidRPr="00F70782">
        <w:rPr>
          <w:rFonts w:asciiTheme="majorHAnsi" w:hAnsiTheme="majorHAnsi"/>
          <w:bCs/>
          <w:sz w:val="24"/>
          <w:szCs w:val="24"/>
        </w:rPr>
        <w:t>(здесь и далее – время местное).</w:t>
      </w: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t>Вскрытие конвертов</w:t>
      </w:r>
      <w:r w:rsidRPr="00F70782">
        <w:rPr>
          <w:rFonts w:asciiTheme="majorHAnsi" w:hAnsiTheme="majorHAnsi"/>
          <w:sz w:val="24"/>
          <w:szCs w:val="24"/>
        </w:rPr>
        <w:t xml:space="preserve"> с заявками на участие в конкурсе состоится </w:t>
      </w:r>
      <w:r w:rsidR="00265924" w:rsidRPr="00265924">
        <w:rPr>
          <w:rFonts w:asciiTheme="majorHAnsi" w:hAnsiTheme="majorHAnsi"/>
          <w:b/>
          <w:color w:val="FF0000"/>
          <w:sz w:val="24"/>
          <w:szCs w:val="24"/>
        </w:rPr>
        <w:t xml:space="preserve">18 декабря </w:t>
      </w:r>
      <w:r w:rsidR="00F71774" w:rsidRPr="00F70782">
        <w:rPr>
          <w:rFonts w:asciiTheme="majorHAnsi" w:hAnsiTheme="majorHAnsi"/>
          <w:b/>
          <w:color w:val="FF0000"/>
          <w:sz w:val="24"/>
          <w:szCs w:val="24"/>
        </w:rPr>
        <w:t>20</w:t>
      </w:r>
      <w:r w:rsidR="0078348B">
        <w:rPr>
          <w:rFonts w:asciiTheme="majorHAnsi" w:hAnsiTheme="majorHAnsi"/>
          <w:b/>
          <w:color w:val="FF0000"/>
          <w:sz w:val="24"/>
          <w:szCs w:val="24"/>
        </w:rPr>
        <w:t>23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</w:t>
      </w:r>
      <w:r w:rsidRPr="00F70782">
        <w:rPr>
          <w:rFonts w:asciiTheme="majorHAnsi" w:hAnsiTheme="majorHAnsi"/>
          <w:b/>
          <w:bCs/>
          <w:color w:val="FF0000"/>
          <w:sz w:val="24"/>
          <w:szCs w:val="24"/>
        </w:rPr>
        <w:t>в 13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>-00 ч.</w:t>
      </w:r>
      <w:r w:rsidR="00D07E7B" w:rsidRPr="00F70782">
        <w:rPr>
          <w:rFonts w:asciiTheme="majorHAnsi" w:hAnsiTheme="majorHAnsi"/>
          <w:b/>
          <w:sz w:val="24"/>
          <w:szCs w:val="24"/>
        </w:rPr>
        <w:t xml:space="preserve"> </w:t>
      </w:r>
      <w:r w:rsidRPr="00F70782">
        <w:rPr>
          <w:rFonts w:asciiTheme="majorHAnsi" w:hAnsiTheme="majorHAnsi"/>
          <w:bCs/>
          <w:sz w:val="24"/>
          <w:szCs w:val="24"/>
        </w:rPr>
        <w:t xml:space="preserve">по адресу: </w:t>
      </w:r>
      <w:r w:rsidR="00A14033" w:rsidRPr="00F70782">
        <w:rPr>
          <w:rFonts w:asciiTheme="majorHAnsi" w:hAnsiTheme="majorHAnsi"/>
          <w:bCs/>
          <w:sz w:val="24"/>
          <w:szCs w:val="24"/>
        </w:rPr>
        <w:t>446185, Самарская область, Большеглушицкий район, п. Фрунзенский, пл. Ленина, д. 1, каб. 1</w:t>
      </w:r>
      <w:r w:rsidRPr="00F70782">
        <w:rPr>
          <w:rFonts w:asciiTheme="majorHAnsi" w:hAnsiTheme="majorHAnsi"/>
          <w:bCs/>
          <w:sz w:val="24"/>
          <w:szCs w:val="24"/>
        </w:rPr>
        <w:t xml:space="preserve">. </w:t>
      </w: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  <w:r w:rsidRPr="00F70782">
        <w:rPr>
          <w:rFonts w:asciiTheme="majorHAnsi" w:hAnsiTheme="majorHAnsi"/>
          <w:b/>
        </w:rPr>
        <w:t>Рассмотрение заявок</w:t>
      </w:r>
      <w:r w:rsidRPr="00F70782">
        <w:rPr>
          <w:rFonts w:asciiTheme="majorHAnsi" w:hAnsiTheme="majorHAnsi"/>
        </w:rPr>
        <w:t xml:space="preserve"> на участие в конкурсе состоится </w:t>
      </w:r>
      <w:r w:rsidR="00265924" w:rsidRPr="00265924">
        <w:rPr>
          <w:rFonts w:asciiTheme="majorHAnsi" w:hAnsiTheme="majorHAnsi"/>
          <w:b/>
          <w:color w:val="FF0000"/>
        </w:rPr>
        <w:t xml:space="preserve">18 декабря </w:t>
      </w:r>
      <w:r w:rsidR="00981C4F" w:rsidRPr="00F70782">
        <w:rPr>
          <w:rFonts w:asciiTheme="majorHAnsi" w:hAnsiTheme="majorHAnsi"/>
          <w:b/>
          <w:color w:val="FF0000"/>
        </w:rPr>
        <w:t>20</w:t>
      </w:r>
      <w:r w:rsidR="0078348B">
        <w:rPr>
          <w:rFonts w:asciiTheme="majorHAnsi" w:hAnsiTheme="majorHAnsi"/>
          <w:b/>
          <w:color w:val="FF0000"/>
        </w:rPr>
        <w:t>23</w:t>
      </w:r>
      <w:r w:rsidRPr="00F70782">
        <w:rPr>
          <w:rFonts w:asciiTheme="majorHAnsi" w:hAnsiTheme="majorHAnsi"/>
          <w:b/>
          <w:color w:val="FF0000"/>
        </w:rPr>
        <w:t xml:space="preserve"> г. </w:t>
      </w:r>
      <w:r w:rsidRPr="00F70782">
        <w:rPr>
          <w:rFonts w:asciiTheme="majorHAnsi" w:hAnsiTheme="majorHAnsi"/>
          <w:b/>
          <w:bCs/>
          <w:color w:val="FF0000"/>
        </w:rPr>
        <w:t>в 14</w:t>
      </w:r>
      <w:r w:rsidRPr="00F70782">
        <w:rPr>
          <w:rFonts w:asciiTheme="majorHAnsi" w:hAnsiTheme="majorHAnsi"/>
          <w:b/>
          <w:color w:val="FF0000"/>
        </w:rPr>
        <w:t>-00 ч.</w:t>
      </w:r>
      <w:r w:rsidR="004C0272" w:rsidRPr="00F70782">
        <w:rPr>
          <w:rFonts w:asciiTheme="majorHAnsi" w:hAnsiTheme="majorHAnsi"/>
          <w:b/>
        </w:rPr>
        <w:t xml:space="preserve"> </w:t>
      </w:r>
      <w:r w:rsidRPr="00F70782">
        <w:rPr>
          <w:rFonts w:asciiTheme="majorHAnsi" w:hAnsiTheme="majorHAnsi"/>
        </w:rPr>
        <w:t xml:space="preserve">по адресу: </w:t>
      </w:r>
      <w:r w:rsidR="00A14033" w:rsidRPr="00F70782">
        <w:rPr>
          <w:rFonts w:asciiTheme="majorHAnsi" w:hAnsiTheme="majorHAnsi"/>
          <w:bCs/>
        </w:rPr>
        <w:t>446185, Самарская область, Большеглушицкий район, п. Фрунзенский, пл. Ленина, д. 1, каб. 1.</w:t>
      </w:r>
    </w:p>
    <w:p w:rsidR="00A14033" w:rsidRPr="00F70782" w:rsidRDefault="00A14033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  <w:r w:rsidRPr="00F70782">
        <w:rPr>
          <w:rFonts w:asciiTheme="majorHAnsi" w:hAnsiTheme="majorHAnsi"/>
          <w:b/>
        </w:rPr>
        <w:t>Проведение конкурса</w:t>
      </w:r>
      <w:r w:rsidRPr="00F70782">
        <w:rPr>
          <w:rFonts w:asciiTheme="majorHAnsi" w:hAnsiTheme="majorHAnsi"/>
        </w:rPr>
        <w:t xml:space="preserve"> состоится </w:t>
      </w:r>
      <w:r w:rsidR="00265924" w:rsidRPr="00265924">
        <w:rPr>
          <w:rFonts w:asciiTheme="majorHAnsi" w:hAnsiTheme="majorHAnsi"/>
          <w:b/>
          <w:color w:val="FF0000"/>
        </w:rPr>
        <w:t xml:space="preserve">18 декабря </w:t>
      </w:r>
      <w:r w:rsidR="0078348B">
        <w:rPr>
          <w:rFonts w:asciiTheme="majorHAnsi" w:hAnsiTheme="majorHAnsi"/>
          <w:b/>
          <w:color w:val="FF0000"/>
        </w:rPr>
        <w:t>2023</w:t>
      </w:r>
      <w:r w:rsidRPr="00F70782">
        <w:rPr>
          <w:rFonts w:asciiTheme="majorHAnsi" w:hAnsiTheme="majorHAnsi"/>
          <w:b/>
          <w:color w:val="FF0000"/>
        </w:rPr>
        <w:t xml:space="preserve"> г. в 14-30 ч</w:t>
      </w:r>
      <w:r w:rsidRPr="00F70782">
        <w:rPr>
          <w:rFonts w:asciiTheme="majorHAnsi" w:hAnsiTheme="majorHAnsi"/>
        </w:rPr>
        <w:t xml:space="preserve"> по адресу: </w:t>
      </w:r>
      <w:r w:rsidR="00A14033" w:rsidRPr="00F70782">
        <w:rPr>
          <w:rFonts w:asciiTheme="majorHAnsi" w:hAnsiTheme="majorHAnsi"/>
          <w:bCs/>
        </w:rPr>
        <w:t xml:space="preserve">446185, Самарская </w:t>
      </w:r>
      <w:r w:rsidR="00A14033" w:rsidRPr="00F70782">
        <w:rPr>
          <w:rFonts w:asciiTheme="majorHAnsi" w:hAnsiTheme="majorHAnsi"/>
          <w:bCs/>
        </w:rPr>
        <w:lastRenderedPageBreak/>
        <w:t>область, Большеглушицкий район, п. Фрунзенский, пл. Ленина, д. 1, каб. 1</w:t>
      </w:r>
      <w:r w:rsidRPr="00F70782">
        <w:rPr>
          <w:rFonts w:asciiTheme="majorHAnsi" w:hAnsiTheme="majorHAnsi"/>
          <w:bCs/>
        </w:rPr>
        <w:t>.</w:t>
      </w:r>
    </w:p>
    <w:p w:rsidR="00A14033" w:rsidRPr="00F70782" w:rsidRDefault="00A14033" w:rsidP="00674D0E">
      <w:pPr>
        <w:pStyle w:val="2"/>
        <w:keepNext w:val="0"/>
        <w:ind w:right="0" w:firstLine="567"/>
        <w:jc w:val="both"/>
        <w:rPr>
          <w:rFonts w:asciiTheme="majorHAnsi" w:hAnsiTheme="majorHAnsi"/>
        </w:rPr>
      </w:pP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</w:rPr>
        <w:t>Реквизиты банковского счета для внесения денежных средств в качестве обеспечения заявки на участие в конкурсе приведены в п.4.1.6 конкурсной документации.</w:t>
      </w:r>
    </w:p>
    <w:p w:rsidR="00674D0E" w:rsidRPr="00F70782" w:rsidRDefault="00674D0E" w:rsidP="00674D0E">
      <w:pPr>
        <w:ind w:firstLine="540"/>
        <w:jc w:val="both"/>
        <w:rPr>
          <w:rFonts w:asciiTheme="majorHAnsi" w:hAnsiTheme="majorHAnsi"/>
          <w:b/>
          <w:sz w:val="24"/>
          <w:szCs w:val="24"/>
        </w:rPr>
      </w:pPr>
      <w:r w:rsidRPr="00F70782">
        <w:rPr>
          <w:rFonts w:asciiTheme="majorHAnsi" w:hAnsiTheme="majorHAnsi"/>
          <w:sz w:val="24"/>
          <w:szCs w:val="24"/>
        </w:rPr>
        <w:t>Победитель конкурса обязан предоставить также обеспечение</w:t>
      </w:r>
      <w:r w:rsidR="00981C4F" w:rsidRPr="00F70782">
        <w:rPr>
          <w:rFonts w:asciiTheme="majorHAnsi" w:hAnsiTheme="majorHAnsi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 w:rsidRPr="00F70782">
        <w:rPr>
          <w:rFonts w:asciiTheme="majorHAnsi" w:hAnsiTheme="majorHAnsi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 xml:space="preserve">исполнения обязательств приведены в конкурсной документации. </w:t>
      </w:r>
    </w:p>
    <w:p w:rsidR="00674D0E" w:rsidRPr="00F70782" w:rsidRDefault="00674D0E" w:rsidP="00674D0E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674D0E" w:rsidRPr="00F70782" w:rsidRDefault="00674D0E" w:rsidP="00674D0E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3E2258" w:rsidRPr="00F70782" w:rsidRDefault="003E2258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3E2258" w:rsidRPr="00F70782" w:rsidRDefault="000957C6" w:rsidP="000957C6">
      <w:pPr>
        <w:pStyle w:val="aa"/>
        <w:tabs>
          <w:tab w:val="left" w:pos="3731"/>
        </w:tabs>
        <w:ind w:firstLine="708"/>
        <w:rPr>
          <w:rFonts w:asciiTheme="majorHAnsi" w:hAnsiTheme="majorHAnsi"/>
          <w:b/>
        </w:rPr>
      </w:pPr>
      <w:r w:rsidRPr="00F70782">
        <w:rPr>
          <w:rFonts w:asciiTheme="majorHAnsi" w:hAnsiTheme="majorHAnsi"/>
          <w:b/>
        </w:rPr>
        <w:tab/>
      </w:r>
    </w:p>
    <w:p w:rsidR="00646ABE" w:rsidRPr="00F70782" w:rsidRDefault="00646ABE" w:rsidP="00FF36E5">
      <w:pPr>
        <w:pStyle w:val="aa"/>
        <w:ind w:firstLine="708"/>
        <w:jc w:val="center"/>
        <w:rPr>
          <w:rFonts w:asciiTheme="majorHAnsi" w:hAnsiTheme="majorHAnsi"/>
          <w:b/>
        </w:rPr>
      </w:pPr>
    </w:p>
    <w:p w:rsidR="00561449" w:rsidRPr="00F70782" w:rsidRDefault="00561449" w:rsidP="002B06BB">
      <w:pPr>
        <w:pStyle w:val="ConsPlusNormal"/>
        <w:widowControl/>
        <w:ind w:firstLine="0"/>
        <w:jc w:val="right"/>
        <w:rPr>
          <w:rFonts w:asciiTheme="majorHAnsi" w:hAnsiTheme="majorHAnsi"/>
        </w:rPr>
      </w:pPr>
    </w:p>
    <w:sectPr w:rsidR="00561449" w:rsidRPr="00F70782" w:rsidSect="00590A14">
      <w:headerReference w:type="even" r:id="rId9"/>
      <w:type w:val="continuous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62" w:rsidRDefault="00311962">
      <w:r>
        <w:separator/>
      </w:r>
    </w:p>
  </w:endnote>
  <w:endnote w:type="continuationSeparator" w:id="0">
    <w:p w:rsidR="00311962" w:rsidRDefault="0031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62" w:rsidRDefault="00311962">
      <w:r>
        <w:separator/>
      </w:r>
    </w:p>
  </w:footnote>
  <w:footnote w:type="continuationSeparator" w:id="0">
    <w:p w:rsidR="00311962" w:rsidRDefault="0031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58" w:rsidRDefault="00672A58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 w15:restartNumberingAfterBreak="0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2DDC"/>
    <w:rsid w:val="000F7640"/>
    <w:rsid w:val="00103713"/>
    <w:rsid w:val="0011500F"/>
    <w:rsid w:val="001200E9"/>
    <w:rsid w:val="00122977"/>
    <w:rsid w:val="00125486"/>
    <w:rsid w:val="00133154"/>
    <w:rsid w:val="00134D02"/>
    <w:rsid w:val="00135277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4D0E"/>
    <w:rsid w:val="00225EA8"/>
    <w:rsid w:val="0022610C"/>
    <w:rsid w:val="0023043B"/>
    <w:rsid w:val="00231851"/>
    <w:rsid w:val="00231F30"/>
    <w:rsid w:val="0023266D"/>
    <w:rsid w:val="00233305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5924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6B9"/>
    <w:rsid w:val="002F5840"/>
    <w:rsid w:val="002F6262"/>
    <w:rsid w:val="0030267B"/>
    <w:rsid w:val="00303F64"/>
    <w:rsid w:val="00304FA9"/>
    <w:rsid w:val="00306F23"/>
    <w:rsid w:val="003113A1"/>
    <w:rsid w:val="003113BD"/>
    <w:rsid w:val="00311962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601B9"/>
    <w:rsid w:val="00360A84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4DDD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5BB4"/>
    <w:rsid w:val="004771CF"/>
    <w:rsid w:val="0048147C"/>
    <w:rsid w:val="00491B1D"/>
    <w:rsid w:val="00492398"/>
    <w:rsid w:val="004941CE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3D0F"/>
    <w:rsid w:val="004E61C5"/>
    <w:rsid w:val="004F1FA0"/>
    <w:rsid w:val="00516726"/>
    <w:rsid w:val="00523193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59EC"/>
    <w:rsid w:val="005C1733"/>
    <w:rsid w:val="005C1AB9"/>
    <w:rsid w:val="005C5F97"/>
    <w:rsid w:val="005D0453"/>
    <w:rsid w:val="005D2AA2"/>
    <w:rsid w:val="005E0625"/>
    <w:rsid w:val="005E14B2"/>
    <w:rsid w:val="005E4727"/>
    <w:rsid w:val="005E7F17"/>
    <w:rsid w:val="005F319D"/>
    <w:rsid w:val="005F3FA9"/>
    <w:rsid w:val="005F586E"/>
    <w:rsid w:val="005F68BD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36281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563B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44E5D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348B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4F3F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20BDD"/>
    <w:rsid w:val="00821CDB"/>
    <w:rsid w:val="00823490"/>
    <w:rsid w:val="00824EA0"/>
    <w:rsid w:val="00831465"/>
    <w:rsid w:val="00836951"/>
    <w:rsid w:val="00836BFD"/>
    <w:rsid w:val="008378E8"/>
    <w:rsid w:val="00843351"/>
    <w:rsid w:val="008521AE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07767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5C13"/>
    <w:rsid w:val="00966F64"/>
    <w:rsid w:val="00967924"/>
    <w:rsid w:val="00981C4F"/>
    <w:rsid w:val="00983293"/>
    <w:rsid w:val="00983CF8"/>
    <w:rsid w:val="00985A61"/>
    <w:rsid w:val="00986D61"/>
    <w:rsid w:val="00986DAE"/>
    <w:rsid w:val="00987E8C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1807"/>
    <w:rsid w:val="00B022EC"/>
    <w:rsid w:val="00B02AA0"/>
    <w:rsid w:val="00B02B1E"/>
    <w:rsid w:val="00B0591C"/>
    <w:rsid w:val="00B06D2B"/>
    <w:rsid w:val="00B104FD"/>
    <w:rsid w:val="00B10570"/>
    <w:rsid w:val="00B12D5B"/>
    <w:rsid w:val="00B217CB"/>
    <w:rsid w:val="00B30179"/>
    <w:rsid w:val="00B3199D"/>
    <w:rsid w:val="00B35D33"/>
    <w:rsid w:val="00B37897"/>
    <w:rsid w:val="00B467CD"/>
    <w:rsid w:val="00B47A3E"/>
    <w:rsid w:val="00B50152"/>
    <w:rsid w:val="00B51C7F"/>
    <w:rsid w:val="00B62838"/>
    <w:rsid w:val="00B64220"/>
    <w:rsid w:val="00B66B8A"/>
    <w:rsid w:val="00B67BE3"/>
    <w:rsid w:val="00B71595"/>
    <w:rsid w:val="00B72D76"/>
    <w:rsid w:val="00B82645"/>
    <w:rsid w:val="00B84628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6AB9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0F3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D0208"/>
    <w:rsid w:val="00CD0F7F"/>
    <w:rsid w:val="00CE45A3"/>
    <w:rsid w:val="00CE5C68"/>
    <w:rsid w:val="00CE755E"/>
    <w:rsid w:val="00CE7D8F"/>
    <w:rsid w:val="00CF3B38"/>
    <w:rsid w:val="00CF5938"/>
    <w:rsid w:val="00D030C6"/>
    <w:rsid w:val="00D05338"/>
    <w:rsid w:val="00D05808"/>
    <w:rsid w:val="00D0585B"/>
    <w:rsid w:val="00D07E7B"/>
    <w:rsid w:val="00D1090F"/>
    <w:rsid w:val="00D157EF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1844"/>
    <w:rsid w:val="00DA6079"/>
    <w:rsid w:val="00DB0B35"/>
    <w:rsid w:val="00DB2C4C"/>
    <w:rsid w:val="00DB4254"/>
    <w:rsid w:val="00DB44AB"/>
    <w:rsid w:val="00DB5149"/>
    <w:rsid w:val="00DC1F27"/>
    <w:rsid w:val="00DC5C7D"/>
    <w:rsid w:val="00DD08BE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2DF0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5C42"/>
    <w:rsid w:val="00EB6C7A"/>
    <w:rsid w:val="00EB6D57"/>
    <w:rsid w:val="00EC5AE2"/>
    <w:rsid w:val="00EC7E98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4E24"/>
    <w:rsid w:val="00F45F06"/>
    <w:rsid w:val="00F51965"/>
    <w:rsid w:val="00F54662"/>
    <w:rsid w:val="00F56A9D"/>
    <w:rsid w:val="00F645F1"/>
    <w:rsid w:val="00F64CC0"/>
    <w:rsid w:val="00F64F81"/>
    <w:rsid w:val="00F6554E"/>
    <w:rsid w:val="00F70782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041"/>
    <w:rsid w:val="00FB51DE"/>
    <w:rsid w:val="00FC2159"/>
    <w:rsid w:val="00FC63B8"/>
    <w:rsid w:val="00FD1439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038320-9BFE-4DE8-8EE7-BD6682F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13">
    <w:name w:val="Заголовок1"/>
    <w:basedOn w:val="a"/>
    <w:next w:val="aa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FF04F6"/>
    <w:rPr>
      <w:sz w:val="24"/>
      <w:szCs w:val="24"/>
    </w:rPr>
  </w:style>
  <w:style w:type="paragraph" w:styleId="ac">
    <w:name w:val="List"/>
    <w:basedOn w:val="aa"/>
    <w:rsid w:val="00FF04F6"/>
    <w:rPr>
      <w:rFonts w:ascii="Arial" w:hAnsi="Arial" w:cs="Mangal"/>
    </w:rPr>
  </w:style>
  <w:style w:type="paragraph" w:customStyle="1" w:styleId="14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6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d">
    <w:name w:val="footnote text"/>
    <w:basedOn w:val="a"/>
    <w:link w:val="ae"/>
    <w:rsid w:val="00FF04F6"/>
  </w:style>
  <w:style w:type="paragraph" w:styleId="af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1">
    <w:name w:val="Body Text Indent"/>
    <w:basedOn w:val="a"/>
    <w:rsid w:val="00FF04F6"/>
    <w:pPr>
      <w:spacing w:after="120"/>
      <w:ind w:left="283"/>
    </w:pPr>
  </w:style>
  <w:style w:type="paragraph" w:customStyle="1" w:styleId="af2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7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3">
    <w:name w:val="Содержимое таблицы"/>
    <w:basedOn w:val="a"/>
    <w:rsid w:val="00FF04F6"/>
    <w:pPr>
      <w:suppressLineNumbers/>
    </w:pPr>
  </w:style>
  <w:style w:type="paragraph" w:customStyle="1" w:styleId="af4">
    <w:name w:val="Заголовок таблицы"/>
    <w:basedOn w:val="af3"/>
    <w:rsid w:val="00FF04F6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6">
    <w:name w:val="Balloon Text"/>
    <w:basedOn w:val="a"/>
    <w:link w:val="af7"/>
    <w:rsid w:val="00806B0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8">
    <w:name w:val="Table Grid"/>
    <w:basedOn w:val="a1"/>
    <w:rsid w:val="002B06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link w:val="ad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9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BE57-2E50-43D5-9C8A-19B7D044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20620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Филякина Лариса Викторовна</cp:lastModifiedBy>
  <cp:revision>2</cp:revision>
  <cp:lastPrinted>2021-03-09T06:03:00Z</cp:lastPrinted>
  <dcterms:created xsi:type="dcterms:W3CDTF">2023-11-16T04:54:00Z</dcterms:created>
  <dcterms:modified xsi:type="dcterms:W3CDTF">2023-11-16T04:54:00Z</dcterms:modified>
</cp:coreProperties>
</file>