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02EC6" w:rsidRPr="00502EC6">
        <w:rPr>
          <w:b/>
          <w:caps/>
          <w:sz w:val="20"/>
          <w:u w:val="single"/>
        </w:rPr>
        <w:t>02</w:t>
      </w:r>
      <w:r>
        <w:rPr>
          <w:b/>
          <w:caps/>
          <w:sz w:val="20"/>
        </w:rPr>
        <w:t xml:space="preserve"> » </w:t>
      </w:r>
      <w:r w:rsidR="00502EC6">
        <w:rPr>
          <w:b/>
          <w:caps/>
          <w:sz w:val="20"/>
        </w:rPr>
        <w:t>октября</w:t>
      </w:r>
      <w:r>
        <w:rPr>
          <w:b/>
          <w:caps/>
          <w:sz w:val="20"/>
        </w:rPr>
        <w:t xml:space="preserve"> </w:t>
      </w:r>
      <w:r w:rsidR="000A14C0">
        <w:rPr>
          <w:b/>
          <w:caps/>
          <w:sz w:val="20"/>
        </w:rPr>
        <w:t xml:space="preserve"> 20</w:t>
      </w:r>
      <w:r w:rsidR="0078337A">
        <w:rPr>
          <w:b/>
          <w:caps/>
          <w:sz w:val="20"/>
        </w:rPr>
        <w:t>2</w:t>
      </w:r>
      <w:r w:rsidR="000A14C0">
        <w:rPr>
          <w:b/>
          <w:caps/>
          <w:sz w:val="20"/>
        </w:rPr>
        <w:t>3</w:t>
      </w:r>
      <w:r>
        <w:rPr>
          <w:b/>
          <w:caps/>
          <w:sz w:val="20"/>
        </w:rPr>
        <w:t xml:space="preserve">  г.  </w:t>
      </w:r>
      <w:r w:rsidR="00502EC6">
        <w:rPr>
          <w:b/>
          <w:caps/>
          <w:sz w:val="20"/>
          <w:u w:val="single"/>
        </w:rPr>
        <w:t>№119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502EC6" w:rsidRDefault="00502EC6" w:rsidP="00502EC6">
      <w:pPr>
        <w:pStyle w:val="30"/>
        <w:shd w:val="clear" w:color="auto" w:fill="auto"/>
        <w:spacing w:before="0" w:after="0"/>
        <w:ind w:firstLine="58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осуществления бюджетных полномочий главных администраторов (администраторов) доходов бюджетов бюджетной системы Российской Федерации, являющихся органами местного самоуправления сельского поселения Фрунзенское муниципального района Большеглушицкий Самарской области и (или) находящимися в их ведении казенными учреждениями</w:t>
      </w:r>
    </w:p>
    <w:p w:rsidR="00502EC6" w:rsidRDefault="00502EC6" w:rsidP="00502EC6">
      <w:pPr>
        <w:spacing w:line="360" w:lineRule="auto"/>
      </w:pPr>
    </w:p>
    <w:p w:rsidR="00502EC6" w:rsidRDefault="00502EC6" w:rsidP="00502EC6">
      <w:pPr>
        <w:pStyle w:val="30"/>
        <w:shd w:val="clear" w:color="auto" w:fill="auto"/>
        <w:spacing w:before="0" w:after="0" w:line="276" w:lineRule="auto"/>
        <w:ind w:right="20"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руководствуясь Уставом сельского поселения Фрунзенское  муниципального района Большеглушицкий Самарской области, администрация сельского поселения Фрунзенское  муниципального района Большеглушицкий Самарской области </w:t>
      </w:r>
    </w:p>
    <w:p w:rsidR="00502EC6" w:rsidRDefault="00502EC6" w:rsidP="00502EC6">
      <w:pPr>
        <w:pStyle w:val="30"/>
        <w:shd w:val="clear" w:color="auto" w:fill="auto"/>
        <w:spacing w:before="0" w:after="0" w:line="276" w:lineRule="auto"/>
        <w:ind w:right="20" w:firstLine="28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502EC6" w:rsidRDefault="00502EC6" w:rsidP="00502EC6">
      <w:pPr>
        <w:pStyle w:val="30"/>
        <w:shd w:val="clear" w:color="auto" w:fill="auto"/>
        <w:spacing w:before="0" w:after="0" w:line="276" w:lineRule="auto"/>
        <w:ind w:firstLine="5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прилагаемый Порядок осуществления бюджетных полномочий главных администраторов (администраторов) доходов бюджетов бюджетной системы Российской Федерации, являющихся органами местного самоуправления сельского поселения Фрунзенское  муниципального района Большеглушицкий Самарской области и (или) находящимися в их ведении казенными учреждениями.</w:t>
      </w:r>
    </w:p>
    <w:p w:rsidR="00502EC6" w:rsidRDefault="00502EC6" w:rsidP="00502EC6">
      <w:pPr>
        <w:pStyle w:val="30"/>
        <w:shd w:val="clear" w:color="auto" w:fill="auto"/>
        <w:spacing w:before="0" w:after="0" w:line="276" w:lineRule="auto"/>
        <w:ind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502EC6" w:rsidRDefault="00502EC6" w:rsidP="00502EC6">
      <w:pPr>
        <w:pStyle w:val="30"/>
        <w:shd w:val="clear" w:color="auto" w:fill="auto"/>
        <w:spacing w:before="0" w:after="0" w:line="276" w:lineRule="auto"/>
        <w:ind w:firstLine="58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Болшьшеглушицкий</w:t>
      </w:r>
      <w:proofErr w:type="spellEnd"/>
      <w:r>
        <w:rPr>
          <w:color w:val="000000"/>
          <w:sz w:val="28"/>
          <w:szCs w:val="28"/>
        </w:rPr>
        <w:t xml:space="preserve"> Самарской области в сети Интернет. </w:t>
      </w:r>
    </w:p>
    <w:p w:rsidR="00502EC6" w:rsidRDefault="00502EC6" w:rsidP="00502EC6">
      <w:pPr>
        <w:pStyle w:val="30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</w:rPr>
      </w:pPr>
    </w:p>
    <w:p w:rsidR="00502EC6" w:rsidRDefault="00502EC6" w:rsidP="00502EC6">
      <w:pPr>
        <w:pStyle w:val="30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</w:rPr>
      </w:pPr>
    </w:p>
    <w:p w:rsidR="00502EC6" w:rsidRPr="003B3FF0" w:rsidRDefault="00502EC6" w:rsidP="00502EC6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Глава сельского поселения Фрунзенское</w:t>
      </w:r>
    </w:p>
    <w:p w:rsidR="00502EC6" w:rsidRPr="003B3FF0" w:rsidRDefault="00502EC6" w:rsidP="00502EC6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муниципального района Большеглушицкий</w:t>
      </w:r>
    </w:p>
    <w:p w:rsidR="00502EC6" w:rsidRPr="003B3FF0" w:rsidRDefault="00502EC6" w:rsidP="00502EC6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 xml:space="preserve">Самарской области                               </w:t>
      </w:r>
      <w:r>
        <w:rPr>
          <w:b/>
          <w:color w:val="000000"/>
          <w:spacing w:val="1"/>
          <w:sz w:val="28"/>
          <w:szCs w:val="28"/>
        </w:rPr>
        <w:t xml:space="preserve">                                              </w:t>
      </w:r>
      <w:proofErr w:type="spellStart"/>
      <w:r w:rsidRPr="003B3FF0">
        <w:rPr>
          <w:b/>
          <w:color w:val="000000"/>
          <w:spacing w:val="1"/>
          <w:sz w:val="28"/>
          <w:szCs w:val="28"/>
        </w:rPr>
        <w:t>Ю.Н.Пищулин</w:t>
      </w:r>
      <w:proofErr w:type="spellEnd"/>
      <w:r w:rsidRPr="003B3FF0">
        <w:rPr>
          <w:b/>
          <w:color w:val="000000"/>
          <w:spacing w:val="1"/>
          <w:sz w:val="28"/>
          <w:szCs w:val="28"/>
        </w:rPr>
        <w:t xml:space="preserve"> </w:t>
      </w:r>
    </w:p>
    <w:p w:rsidR="00502EC6" w:rsidRDefault="00502EC6" w:rsidP="00502EC6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502EC6" w:rsidRDefault="00502EC6" w:rsidP="00502EC6">
      <w:pPr>
        <w:spacing w:line="360" w:lineRule="auto"/>
      </w:pPr>
    </w:p>
    <w:p w:rsidR="00502EC6" w:rsidRDefault="00502EC6" w:rsidP="00502EC6">
      <w:pPr>
        <w:jc w:val="right"/>
      </w:pPr>
      <w:r w:rsidRPr="00502EC6">
        <w:lastRenderedPageBreak/>
        <w:t>Приложение</w:t>
      </w:r>
      <w:r>
        <w:t xml:space="preserve">                                                                                                                                                        к </w:t>
      </w:r>
      <w:r w:rsidRPr="00502EC6">
        <w:t xml:space="preserve">Постановлению администрации </w:t>
      </w:r>
    </w:p>
    <w:p w:rsidR="00502EC6" w:rsidRPr="00502EC6" w:rsidRDefault="00502EC6" w:rsidP="00502EC6">
      <w:pPr>
        <w:jc w:val="right"/>
      </w:pPr>
      <w:r>
        <w:t>сельского поселения Фрунзенское</w:t>
      </w:r>
    </w:p>
    <w:p w:rsidR="00502EC6" w:rsidRPr="00502EC6" w:rsidRDefault="00502EC6" w:rsidP="00502EC6">
      <w:pPr>
        <w:jc w:val="right"/>
      </w:pPr>
      <w:r w:rsidRPr="00502EC6">
        <w:t xml:space="preserve">муниципального района Большеглушицкий </w:t>
      </w:r>
    </w:p>
    <w:p w:rsidR="00502EC6" w:rsidRPr="00502EC6" w:rsidRDefault="00502EC6" w:rsidP="00502EC6">
      <w:pPr>
        <w:jc w:val="right"/>
      </w:pPr>
      <w:r w:rsidRPr="00502EC6">
        <w:t xml:space="preserve">Самарской области </w:t>
      </w:r>
    </w:p>
    <w:p w:rsidR="00502EC6" w:rsidRDefault="00502EC6" w:rsidP="00502EC6">
      <w:pPr>
        <w:jc w:val="right"/>
        <w:rPr>
          <w:color w:val="000000"/>
        </w:rPr>
      </w:pPr>
      <w:r w:rsidRPr="00502EC6">
        <w:t>«</w:t>
      </w:r>
      <w:r w:rsidRPr="00502EC6">
        <w:rPr>
          <w:color w:val="000000"/>
        </w:rPr>
        <w:t xml:space="preserve">Об утверждении порядка осуществления бюджетных полномочий </w:t>
      </w:r>
    </w:p>
    <w:p w:rsidR="00502EC6" w:rsidRDefault="00502EC6" w:rsidP="00502EC6">
      <w:pPr>
        <w:jc w:val="right"/>
        <w:rPr>
          <w:color w:val="000000"/>
        </w:rPr>
      </w:pPr>
      <w:r w:rsidRPr="00502EC6">
        <w:rPr>
          <w:color w:val="000000"/>
        </w:rPr>
        <w:t>главных администраторов (администраторов) доходов бюджетов</w:t>
      </w:r>
    </w:p>
    <w:p w:rsidR="00502EC6" w:rsidRDefault="00502EC6" w:rsidP="00502EC6">
      <w:pPr>
        <w:jc w:val="right"/>
        <w:rPr>
          <w:color w:val="000000"/>
        </w:rPr>
      </w:pPr>
      <w:r w:rsidRPr="00502EC6">
        <w:rPr>
          <w:color w:val="000000"/>
        </w:rPr>
        <w:t xml:space="preserve"> бюджетной системы Российской Федерации, </w:t>
      </w:r>
      <w:proofErr w:type="gramStart"/>
      <w:r w:rsidRPr="00502EC6">
        <w:rPr>
          <w:color w:val="000000"/>
        </w:rPr>
        <w:t>являющихся</w:t>
      </w:r>
      <w:proofErr w:type="gramEnd"/>
      <w:r w:rsidRPr="00502EC6">
        <w:rPr>
          <w:color w:val="000000"/>
        </w:rPr>
        <w:t xml:space="preserve"> органами местного </w:t>
      </w:r>
    </w:p>
    <w:p w:rsidR="00502EC6" w:rsidRDefault="00502EC6" w:rsidP="00502EC6">
      <w:pPr>
        <w:jc w:val="right"/>
        <w:rPr>
          <w:color w:val="000000"/>
        </w:rPr>
      </w:pPr>
      <w:r w:rsidRPr="00502EC6">
        <w:rPr>
          <w:color w:val="000000"/>
        </w:rPr>
        <w:t>самоуправления</w:t>
      </w:r>
      <w:r>
        <w:rPr>
          <w:color w:val="000000"/>
        </w:rPr>
        <w:t xml:space="preserve"> сельского поселения Фрунзенское</w:t>
      </w:r>
    </w:p>
    <w:p w:rsidR="00502EC6" w:rsidRDefault="00502EC6" w:rsidP="00502EC6">
      <w:pPr>
        <w:jc w:val="right"/>
        <w:rPr>
          <w:color w:val="000000"/>
        </w:rPr>
      </w:pPr>
      <w:r w:rsidRPr="00502EC6">
        <w:rPr>
          <w:color w:val="000000"/>
        </w:rPr>
        <w:t xml:space="preserve"> муниципального района Большеглушицкий Самарской области </w:t>
      </w:r>
    </w:p>
    <w:p w:rsidR="00502EC6" w:rsidRPr="00502EC6" w:rsidRDefault="00502EC6" w:rsidP="00502EC6">
      <w:pPr>
        <w:jc w:val="right"/>
        <w:rPr>
          <w:color w:val="000000"/>
        </w:rPr>
      </w:pPr>
      <w:r w:rsidRPr="00502EC6">
        <w:rPr>
          <w:color w:val="000000"/>
        </w:rPr>
        <w:t>и (или) находящимися в их ведении казенными учреждениями»</w:t>
      </w:r>
    </w:p>
    <w:p w:rsidR="00502EC6" w:rsidRPr="00502EC6" w:rsidRDefault="00502EC6" w:rsidP="00502EC6">
      <w:pPr>
        <w:jc w:val="right"/>
        <w:rPr>
          <w:u w:val="single"/>
        </w:rPr>
      </w:pPr>
      <w:r w:rsidRPr="00502EC6">
        <w:t xml:space="preserve">от </w:t>
      </w:r>
      <w:r>
        <w:t xml:space="preserve">«02» </w:t>
      </w:r>
      <w:r w:rsidRPr="00502EC6">
        <w:rPr>
          <w:u w:val="single"/>
        </w:rPr>
        <w:t>октября</w:t>
      </w:r>
      <w:r>
        <w:t xml:space="preserve"> 2023 года</w:t>
      </w:r>
      <w:r w:rsidRPr="00502EC6">
        <w:t xml:space="preserve"> №</w:t>
      </w:r>
      <w:r w:rsidRPr="00502EC6">
        <w:rPr>
          <w:u w:val="single"/>
        </w:rPr>
        <w:t>119</w:t>
      </w:r>
    </w:p>
    <w:p w:rsidR="00502EC6" w:rsidRDefault="00502EC6" w:rsidP="00502EC6">
      <w:pPr>
        <w:jc w:val="right"/>
        <w:rPr>
          <w:sz w:val="28"/>
          <w:szCs w:val="28"/>
        </w:rPr>
      </w:pPr>
    </w:p>
    <w:p w:rsidR="00502EC6" w:rsidRPr="00502EC6" w:rsidRDefault="00502EC6" w:rsidP="00502EC6">
      <w:pPr>
        <w:spacing w:line="276" w:lineRule="auto"/>
        <w:jc w:val="center"/>
        <w:rPr>
          <w:b/>
          <w:sz w:val="28"/>
          <w:szCs w:val="28"/>
        </w:rPr>
      </w:pPr>
      <w:r w:rsidRPr="00502EC6">
        <w:rPr>
          <w:b/>
          <w:sz w:val="28"/>
          <w:szCs w:val="28"/>
        </w:rPr>
        <w:t xml:space="preserve">ПОРЯДОК </w:t>
      </w:r>
    </w:p>
    <w:p w:rsidR="00502EC6" w:rsidRPr="00502EC6" w:rsidRDefault="00502EC6" w:rsidP="00502EC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02EC6">
        <w:rPr>
          <w:b/>
          <w:color w:val="000000"/>
          <w:sz w:val="28"/>
          <w:szCs w:val="28"/>
        </w:rPr>
        <w:t xml:space="preserve">осуществления бюджетных полномочий главных администраторов (администраторов) доходов бюджетов бюджетной системы Российской Федерации, являющихся органами местного самоуправления </w:t>
      </w:r>
      <w:r w:rsidR="006838D0">
        <w:rPr>
          <w:b/>
          <w:color w:val="000000"/>
          <w:sz w:val="28"/>
          <w:szCs w:val="28"/>
        </w:rPr>
        <w:t xml:space="preserve">сельского поселения Фрунзенское </w:t>
      </w:r>
      <w:r w:rsidRPr="00502EC6">
        <w:rPr>
          <w:b/>
          <w:color w:val="000000"/>
          <w:sz w:val="28"/>
          <w:szCs w:val="28"/>
        </w:rPr>
        <w:t>муниципального района Большеглушицкий Самарской области и (или) находящимися в их ведении казенными учреждениями</w:t>
      </w:r>
    </w:p>
    <w:p w:rsidR="00502EC6" w:rsidRPr="00502EC6" w:rsidRDefault="00502EC6" w:rsidP="00502EC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02EC6">
        <w:rPr>
          <w:b/>
          <w:color w:val="000000"/>
          <w:sz w:val="28"/>
          <w:szCs w:val="28"/>
        </w:rPr>
        <w:t>(далее – Порядок)</w:t>
      </w:r>
    </w:p>
    <w:p w:rsidR="00502EC6" w:rsidRDefault="00502EC6" w:rsidP="00502EC6">
      <w:pPr>
        <w:spacing w:line="360" w:lineRule="auto"/>
        <w:jc w:val="center"/>
        <w:rPr>
          <w:sz w:val="28"/>
          <w:szCs w:val="28"/>
        </w:rPr>
      </w:pP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Главные администраторы (администраторы) доходов бюджетов бюджетной системы Российской Федерации, являющиеся органами местного самоуправления</w:t>
      </w:r>
      <w:r w:rsidR="006838D0">
        <w:rPr>
          <w:sz w:val="28"/>
          <w:szCs w:val="28"/>
        </w:rPr>
        <w:t xml:space="preserve">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главные администраторы доходов), осуществляют бюджетные полномочия в соответствии с положениями статьи 160.1 Бюджетного кодекса Российской Федерации. 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реализации указанных в пункте 1 настоящего Порядка бюджетных полномочий главные администраторы доходов формируют и представляют в Муниципальное Учреждение Финансовое управление администрации муниципального района Большеглушицкий Самарской области (далее – финансовый орган) следующие документы: 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поступления администрируемых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доходов на очередной финансовый год с пояснительной запиской, содержащей анализ факторов, влияющих на объем прогнозных показателей доходов, в порядке, установленном действующим законодательством;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аналитические материалы по исполнению доходной части бюджета </w:t>
      </w:r>
      <w:r w:rsidR="00B83229">
        <w:rPr>
          <w:sz w:val="28"/>
          <w:szCs w:val="28"/>
        </w:rPr>
        <w:t xml:space="preserve">сельского поселения Фрунзенское </w:t>
      </w:r>
      <w:r>
        <w:rPr>
          <w:sz w:val="28"/>
          <w:szCs w:val="28"/>
        </w:rPr>
        <w:t>муниципального района Большеглушицкий Самарской области;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B83229">
        <w:rPr>
          <w:sz w:val="28"/>
          <w:szCs w:val="28"/>
        </w:rPr>
        <w:t xml:space="preserve">сельского поселения Фрунзенское </w:t>
      </w:r>
      <w:r>
        <w:rPr>
          <w:sz w:val="28"/>
          <w:szCs w:val="28"/>
        </w:rPr>
        <w:t>муниципального района Большеглушицкий Самарской области на текущий финансовый год и на плановый период, по определенному соответствующим финансовым органом перечню;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сведения, необходимые в соответствии с действующим законодательством для составления и ведения кассового плана, в сроки, определяемые соответствующим финансовым органом.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плана.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 реестр источников доходов бюджета </w:t>
      </w:r>
      <w:r w:rsidR="00B83229">
        <w:rPr>
          <w:sz w:val="28"/>
          <w:szCs w:val="28"/>
        </w:rPr>
        <w:t xml:space="preserve">сельского поселения Фрунзенское </w:t>
      </w:r>
      <w:r>
        <w:rPr>
          <w:sz w:val="28"/>
          <w:szCs w:val="28"/>
        </w:rPr>
        <w:t xml:space="preserve">муниципального района Большеглушицкий Самарской области по закрепленным за ним источникам доходов на основании </w:t>
      </w:r>
      <w:proofErr w:type="gramStart"/>
      <w:r>
        <w:rPr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.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 методику </w:t>
      </w:r>
      <w:proofErr w:type="gramStart"/>
      <w:r>
        <w:rPr>
          <w:sz w:val="28"/>
          <w:szCs w:val="28"/>
        </w:rPr>
        <w:t xml:space="preserve">прогнозирования поступлений доходов бюджета </w:t>
      </w:r>
      <w:r w:rsidR="00B83229">
        <w:rPr>
          <w:sz w:val="28"/>
          <w:szCs w:val="28"/>
        </w:rPr>
        <w:t>сельского поселения</w:t>
      </w:r>
      <w:proofErr w:type="gramEnd"/>
      <w:r w:rsidR="00B83229">
        <w:rPr>
          <w:sz w:val="28"/>
          <w:szCs w:val="28"/>
        </w:rPr>
        <w:t xml:space="preserve"> Фрунзенское </w:t>
      </w:r>
      <w:r>
        <w:rPr>
          <w:sz w:val="28"/>
          <w:szCs w:val="28"/>
        </w:rPr>
        <w:t>муниципального района Большеглушицкий Самарской области в соответствии с общими требованиями к такой методике, установленными Правительством Российской Федерации.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Главные администраторы доходов утверждают перечни подведомственных им администраторов доходов бюджетов бюджетной системы Российской Федерации (далее – администраторы доходов), а также утверждают и доводят до подведомственных им администраторов доходов порядок осуществления бюджетных полномочий администраторов доходов, предусматривающий наделение администраторов доходов полномочиями администратора доходов, который должен содержать следующие положения: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закрепление за администраторами доходов источников </w:t>
      </w:r>
      <w:r>
        <w:rPr>
          <w:rFonts w:eastAsia="Calibri"/>
          <w:sz w:val="28"/>
          <w:szCs w:val="28"/>
          <w:lang w:eastAsia="en-US"/>
        </w:rPr>
        <w:t>доходов бюджетов бюджетной системы Российской Федерации (далее - доходы бюджетов)</w:t>
      </w:r>
      <w:r>
        <w:rPr>
          <w:sz w:val="28"/>
          <w:szCs w:val="28"/>
        </w:rPr>
        <w:t xml:space="preserve">, бюджетные полномочия по администрированию которых они осуществляют, с указанием </w:t>
      </w:r>
      <w:r>
        <w:rPr>
          <w:sz w:val="28"/>
          <w:szCs w:val="28"/>
        </w:rPr>
        <w:lastRenderedPageBreak/>
        <w:t xml:space="preserve">нормативных правовых актов, являющихся основанием для администрирования данных видов доходов; 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наделение администраторов доходов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закрепленных за ними источников доходов бюджетов бюджетными полномочиями, предусмотренными пунктом 2 статьи 160.1  Бюджетного кодекса Российской Федерации; 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порядок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 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порядок и сроки сверки данных бюджетного учета администрируемых доходов бюджетов; 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порядок действий администраторов доходов при уточнении невыясненных поступлений;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3229" w:rsidRDefault="00502EC6" w:rsidP="00502E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определение порядка возврата излишне уплаченных (взысканных) денежных средств физическим и юридическим лицам в случае осуществления ими платежей, являющихся источниками формирования доходов бюджетов, в соответствии с порядком, установленным Министерством финансов Российской Федерации;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2EC6" w:rsidRDefault="00B83229" w:rsidP="00502E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02EC6">
        <w:rPr>
          <w:sz w:val="28"/>
          <w:szCs w:val="28"/>
        </w:rPr>
        <w:t>ж) определение порядка действий администраторов доходов по взысканию дебиторской задолженности по платежам в бюджет</w:t>
      </w:r>
      <w:r w:rsidRPr="00B8322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="00502EC6">
        <w:rPr>
          <w:sz w:val="28"/>
          <w:szCs w:val="28"/>
        </w:rPr>
        <w:t xml:space="preserve"> муниципального района Большеглушицкий Самарской области, пеням и штрафам по ним в досудебном порядке (с момента истечения срока уплаты соответствующего платежа в бюджет</w:t>
      </w:r>
      <w:r w:rsidRPr="00B8322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="00502EC6">
        <w:rPr>
          <w:sz w:val="28"/>
          <w:szCs w:val="28"/>
        </w:rPr>
        <w:t xml:space="preserve"> муниципального района Большеглушицкий Самарской области (пеней, штрафов) до начала работы по их принудительному взысканию);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требование об установлении администраторами доходов регламента реализации полномочий по взысканию дебиторской задолженности по платежам в бюджет</w:t>
      </w:r>
      <w:r w:rsidR="00B83229" w:rsidRPr="00B83229">
        <w:rPr>
          <w:sz w:val="28"/>
          <w:szCs w:val="28"/>
        </w:rPr>
        <w:t xml:space="preserve"> </w:t>
      </w:r>
      <w:r w:rsidR="00B83229">
        <w:rPr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и) описание в соответствии с требованиями действующего законодательства порядка действий администраторов доходов при принудительном взыскании администраторами доходов с плательщика платежей в бюджет</w:t>
      </w:r>
      <w:r w:rsidR="00B83229" w:rsidRPr="00B83229">
        <w:rPr>
          <w:sz w:val="28"/>
          <w:szCs w:val="28"/>
        </w:rPr>
        <w:t xml:space="preserve"> </w:t>
      </w:r>
      <w:r w:rsidR="00B83229">
        <w:rPr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области, пеней и штрафов по ни через судебные органы или через судебных приставов в случаях, предусмотренных действующим законодательством (в том числе перечень необходимой для заполнения платежного документа информации, которая в соответствии</w:t>
      </w:r>
      <w:proofErr w:type="gramEnd"/>
      <w:r>
        <w:rPr>
          <w:sz w:val="28"/>
          <w:szCs w:val="28"/>
        </w:rPr>
        <w:t xml:space="preserve"> с требованиями действующего федерального законодательства должна быть доведена до суда (мирового судьи) и (или) судебного пристава – исполнителя);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порядок взаимодействия и обмена информацией между структурными подразделениями главного администратора доходов, организующими и выполняющими внутренние бюджетные процедуры при администрировании доходов, с установлением сроков реализации процедур; 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л) определение порядка, форм и сроков представления администратором доходов главному администратору доходов сведений и бюджетной отчетности, необходимых для осуществления бюджетных полномочий главного администратора доходов;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м) порядок и сроки представления в соответствии с требованиями действующего законодательства бюджетной отчетности в финансовый орган  по доходам, зачисляемым, соответственно, в федеральный бюджет, областной бюджет и местные бюджеты;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н) иные положения, необходимые для реализации бюджетных полномочий администратора доходов.</w:t>
      </w:r>
    </w:p>
    <w:p w:rsidR="00502EC6" w:rsidRDefault="00502EC6" w:rsidP="00502EC6">
      <w:pPr>
        <w:shd w:val="clear" w:color="auto" w:fill="FFFFFF"/>
        <w:spacing w:before="5" w:line="360" w:lineRule="auto"/>
        <w:ind w:right="72" w:firstLine="744"/>
        <w:jc w:val="both"/>
      </w:pPr>
      <w:r>
        <w:rPr>
          <w:color w:val="000000"/>
          <w:spacing w:val="2"/>
          <w:sz w:val="28"/>
          <w:szCs w:val="28"/>
        </w:rPr>
        <w:t xml:space="preserve">4. Администраторы доходов после доведения до них главными </w:t>
      </w:r>
      <w:r>
        <w:rPr>
          <w:color w:val="000000"/>
          <w:spacing w:val="7"/>
          <w:sz w:val="28"/>
          <w:szCs w:val="28"/>
        </w:rPr>
        <w:t xml:space="preserve">администраторами </w:t>
      </w:r>
      <w:proofErr w:type="gramStart"/>
      <w:r>
        <w:rPr>
          <w:color w:val="000000"/>
          <w:spacing w:val="7"/>
          <w:sz w:val="28"/>
          <w:szCs w:val="28"/>
        </w:rPr>
        <w:t xml:space="preserve">доходов порядка осуществления бюджетных </w:t>
      </w:r>
      <w:r>
        <w:rPr>
          <w:color w:val="000000"/>
          <w:spacing w:val="2"/>
          <w:sz w:val="28"/>
          <w:szCs w:val="28"/>
        </w:rPr>
        <w:t>полномочий администратора доходов</w:t>
      </w:r>
      <w:proofErr w:type="gramEnd"/>
      <w:r>
        <w:rPr>
          <w:color w:val="000000"/>
          <w:spacing w:val="2"/>
          <w:sz w:val="28"/>
          <w:szCs w:val="28"/>
        </w:rPr>
        <w:t xml:space="preserve"> обеспечивают в соответствии с </w:t>
      </w:r>
      <w:r>
        <w:rPr>
          <w:color w:val="000000"/>
          <w:spacing w:val="12"/>
          <w:sz w:val="28"/>
          <w:szCs w:val="28"/>
        </w:rPr>
        <w:t xml:space="preserve">действующим законодательством заключение с управлением </w:t>
      </w:r>
      <w:r>
        <w:rPr>
          <w:color w:val="000000"/>
          <w:spacing w:val="2"/>
          <w:sz w:val="28"/>
          <w:szCs w:val="28"/>
        </w:rPr>
        <w:t xml:space="preserve">Федерального казначейства по Самарской области соглашения об </w:t>
      </w:r>
      <w:r>
        <w:rPr>
          <w:color w:val="000000"/>
          <w:spacing w:val="7"/>
          <w:sz w:val="28"/>
          <w:szCs w:val="28"/>
        </w:rPr>
        <w:t xml:space="preserve">информационном взаимодействии по форме, утвержденной согласно </w:t>
      </w:r>
      <w:r>
        <w:rPr>
          <w:color w:val="000000"/>
          <w:spacing w:val="3"/>
          <w:sz w:val="28"/>
          <w:szCs w:val="28"/>
        </w:rPr>
        <w:t xml:space="preserve">требованиям федерального законодательства Федеральным </w:t>
      </w:r>
      <w:r>
        <w:rPr>
          <w:color w:val="000000"/>
          <w:sz w:val="28"/>
          <w:szCs w:val="28"/>
        </w:rPr>
        <w:t>казначейством.</w:t>
      </w:r>
    </w:p>
    <w:p w:rsidR="00502EC6" w:rsidRDefault="00502EC6" w:rsidP="00502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5. В случае изменения состава и (или) функций главных администраторов </w:t>
      </w:r>
      <w:r>
        <w:rPr>
          <w:color w:val="000000"/>
          <w:spacing w:val="2"/>
          <w:sz w:val="28"/>
          <w:szCs w:val="28"/>
        </w:rPr>
        <w:lastRenderedPageBreak/>
        <w:t xml:space="preserve">доходов главный администратор доходов доводит эту информацию до финансового органа </w:t>
      </w:r>
      <w:r>
        <w:rPr>
          <w:spacing w:val="-1"/>
          <w:sz w:val="28"/>
          <w:szCs w:val="28"/>
        </w:rPr>
        <w:t>в течение 2 рабочих дней после утверждения данных изменений.</w:t>
      </w:r>
    </w:p>
    <w:p w:rsidR="00502EC6" w:rsidRDefault="00502EC6" w:rsidP="00502E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 В случае отсутствия у главного администратора доходов </w:t>
      </w:r>
      <w:r>
        <w:rPr>
          <w:color w:val="000000"/>
          <w:spacing w:val="3"/>
          <w:sz w:val="28"/>
          <w:szCs w:val="28"/>
        </w:rPr>
        <w:t xml:space="preserve">подведомственных ему администраторов доходов бюджетные </w:t>
      </w:r>
      <w:r>
        <w:rPr>
          <w:color w:val="000000"/>
          <w:spacing w:val="4"/>
          <w:sz w:val="28"/>
          <w:szCs w:val="28"/>
        </w:rPr>
        <w:t xml:space="preserve">полномочия и функции администратора доходов осуществляются в соответствии с действующим бюджетным законодательством главным </w:t>
      </w:r>
      <w:r>
        <w:rPr>
          <w:color w:val="000000"/>
          <w:spacing w:val="1"/>
          <w:sz w:val="28"/>
          <w:szCs w:val="28"/>
        </w:rPr>
        <w:t>администратором доходов.</w:t>
      </w:r>
    </w:p>
    <w:p w:rsidR="00502EC6" w:rsidRDefault="00502EC6" w:rsidP="00502EC6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 Администратор доходов осуществляет следующие бюджетные полномочия в соответствии с приложением к настоящему Порядку: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осуществляет начисление, учет 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правильностью исчисления, полнотой и своевременностью осуществления платежей в бюджет </w:t>
      </w:r>
      <w:r w:rsidR="00B83229">
        <w:rPr>
          <w:sz w:val="28"/>
          <w:szCs w:val="28"/>
        </w:rPr>
        <w:t xml:space="preserve">сельского поселения Фрунзенское </w:t>
      </w:r>
      <w:r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>, пеней и штрафов по ним;</w:t>
      </w:r>
      <w:r w:rsidR="00B83229">
        <w:rPr>
          <w:rFonts w:eastAsiaTheme="minorHAnsi"/>
          <w:sz w:val="28"/>
          <w:szCs w:val="28"/>
          <w:lang w:eastAsia="en-US"/>
        </w:rPr>
        <w:tab/>
      </w:r>
      <w:r w:rsidR="00B83229">
        <w:rPr>
          <w:rFonts w:eastAsiaTheme="minorHAnsi"/>
          <w:sz w:val="28"/>
          <w:szCs w:val="28"/>
          <w:lang w:eastAsia="en-US"/>
        </w:rPr>
        <w:tab/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осуществляет взыскание задолженности по платежам в бюджет</w:t>
      </w:r>
      <w:r>
        <w:rPr>
          <w:sz w:val="28"/>
          <w:szCs w:val="28"/>
        </w:rPr>
        <w:t xml:space="preserve"> </w:t>
      </w:r>
      <w:r w:rsidR="00B83229">
        <w:rPr>
          <w:sz w:val="28"/>
          <w:szCs w:val="28"/>
        </w:rPr>
        <w:t xml:space="preserve">сельского поселения Фрунзенское </w:t>
      </w:r>
      <w:r>
        <w:rPr>
          <w:sz w:val="28"/>
          <w:szCs w:val="28"/>
        </w:rPr>
        <w:t>муниципального района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>, пеней и штрафов;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принимает решение о возврате излишне уплаченных (взысканных) платежей в бюджет</w:t>
      </w:r>
      <w:r w:rsidR="00B83229" w:rsidRPr="00B83229">
        <w:rPr>
          <w:sz w:val="28"/>
          <w:szCs w:val="28"/>
        </w:rPr>
        <w:t xml:space="preserve"> </w:t>
      </w:r>
      <w:r w:rsidR="00B83229">
        <w:rPr>
          <w:sz w:val="28"/>
          <w:szCs w:val="28"/>
        </w:rPr>
        <w:t>сельского поселения Фрунзенское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</w:rPr>
        <w:t xml:space="preserve">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уведомление в орган Федерального казначейства для осуществления возврата в </w:t>
      </w:r>
      <w:hyperlink r:id="rId9" w:history="1">
        <w:r>
          <w:rPr>
            <w:rStyle w:val="af3"/>
            <w:rFonts w:eastAsiaTheme="minorHAnsi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>, установленном Министерством финансов Российской Федерации;</w:t>
      </w:r>
      <w:proofErr w:type="gramEnd"/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принимает решение о зачете (уточнении) платежей в бюджет </w:t>
      </w:r>
      <w:r w:rsidR="00B83229">
        <w:rPr>
          <w:sz w:val="28"/>
          <w:szCs w:val="28"/>
        </w:rPr>
        <w:t xml:space="preserve">сельского поселения Фрунзенское </w:t>
      </w:r>
      <w:r>
        <w:rPr>
          <w:sz w:val="28"/>
          <w:szCs w:val="28"/>
        </w:rPr>
        <w:t>муниципального района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и представляет уведомление в орган Федерального казначейства (далее – УФК);</w:t>
      </w:r>
    </w:p>
    <w:p w:rsidR="00B83229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 случае и порядке, установленных главным администратором доходов формирует и представляет главному администратору доходов  сведения и бюджетную отчетность, необходимые для осуществления полномочий соответствующего главного администратора доходов;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0" w:history="1">
        <w:r>
          <w:rPr>
            <w:rStyle w:val="af3"/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- принимает решение о признании безнадежной к взысканию задолженности по платежам в бюджет </w:t>
      </w:r>
      <w:r w:rsidR="00B83229">
        <w:rPr>
          <w:sz w:val="28"/>
          <w:szCs w:val="28"/>
        </w:rPr>
        <w:t xml:space="preserve">сельского поселения Фрунзенское </w:t>
      </w:r>
      <w:r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- осуществляет иные бюджетные полномочия, установленные действующим законодательством и принимаемыми в соответствии с ним муниципальными правовыми актами, регулирующими бюджетные правоотношения.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Начисление, учет, взыскание доходов и иных платежей: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8.1. Администратор доходов осуществляет начисление по администрируемым доходам в соответствии с действующим законодательством и условиями договоров.  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8.2. Учет начисленных и поступивших сумм доходов и иных платежей  в бюджет</w:t>
      </w:r>
      <w:r w:rsidR="00B83229" w:rsidRPr="00B83229">
        <w:rPr>
          <w:sz w:val="28"/>
          <w:szCs w:val="28"/>
        </w:rPr>
        <w:t xml:space="preserve"> </w:t>
      </w:r>
      <w:r w:rsidR="00B83229">
        <w:rPr>
          <w:sz w:val="28"/>
          <w:szCs w:val="28"/>
        </w:rPr>
        <w:t>сельского поселения Фрунзенское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</w:rPr>
        <w:t>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ведется администраторами доходов в соответствии с требованиями инструкции по бюджетному учету, утвержденной приказом Министерства финансов Российской Федерации в разрезе администрируемых ими кодов бюджетной классификации.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8.3. В случае поступления доходов, отраженных УФК по коду бюджетной классификации «Невыясненные поступления», администратор доходов осуществляет уточнение платежей на соответствующие администрируемые им коды бюджетной классификации Российской Федерации.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Зачет осуществляется на основании уведомления об уточнении вида и принадлежности платежа. 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8.4. В случае нарушения плательщиками установленных законодательством и условиями договора сроков перечисления (уплаты) денежных средств по </w:t>
      </w:r>
      <w:r>
        <w:rPr>
          <w:rFonts w:eastAsiaTheme="minorHAnsi"/>
          <w:sz w:val="28"/>
          <w:szCs w:val="28"/>
          <w:lang w:eastAsia="en-US"/>
        </w:rPr>
        <w:lastRenderedPageBreak/>
        <w:t>неналоговым доходам и иным платежам в бюджет</w:t>
      </w:r>
      <w:r w:rsidR="00B83229" w:rsidRPr="00B83229">
        <w:rPr>
          <w:sz w:val="28"/>
          <w:szCs w:val="28"/>
        </w:rPr>
        <w:t xml:space="preserve"> </w:t>
      </w:r>
      <w:r w:rsidR="00B83229">
        <w:rPr>
          <w:sz w:val="28"/>
          <w:szCs w:val="28"/>
        </w:rPr>
        <w:t>сельского поселения Фрунзенское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</w:rPr>
        <w:t>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администратор доходов 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условиями договора и порядком действий по взысканию, утвержденным муниципальным правовым актам.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Порядок возврата излишне и (или) ошибочно уплаченных (взысканных) сумм платежей. 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9.1. Возврат (возмещение) излишне уплаченных (взысканных) сумм неналоговых доходов и иных платежей осуществляется в порядке, установленном приказом Министерства финансов Российской Федерации.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9.2. Возврат излишне и (или) ошибочно уплаченных (взысканных) сумм доходов из бюджета </w:t>
      </w:r>
      <w:r w:rsidR="00B83229">
        <w:rPr>
          <w:sz w:val="28"/>
          <w:szCs w:val="28"/>
        </w:rPr>
        <w:t xml:space="preserve">сельского поселения Фрунзенское </w:t>
      </w:r>
      <w:r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администратором доходов с учетом срока исковой давности, определенного законодательства Российской Федерации.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9.3. Для осуществления возврата излишне и (или) ошибочно уплаченных (взысканных) сумм доходов плательщик представляет администратору доходов: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Ф.И.О., паспортные данные плательщика, банковские реквизиты плательщика, код ОКТМО, код бюджетной классификации Российской Федерации, сумма возврата);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подлинники платежных документов (квитанций) или их копии, подтверждающих факт оплаты.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9.4. В случае предъявления плательщиком заявления на возврат излишне и (или) ошибочно уплаченных (взысканных) сумм, администратор доходов обязан проверить факт поступления в бюджет</w:t>
      </w:r>
      <w:r w:rsidR="00B83229" w:rsidRPr="00B83229">
        <w:rPr>
          <w:sz w:val="28"/>
          <w:szCs w:val="28"/>
        </w:rPr>
        <w:t xml:space="preserve"> </w:t>
      </w:r>
      <w:r w:rsidR="00B83229">
        <w:rPr>
          <w:sz w:val="28"/>
          <w:szCs w:val="28"/>
        </w:rPr>
        <w:t>сельского поселения Фрунзенское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</w:rPr>
        <w:t>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указанных сумм. В случае принятия решения об отказе возврата излишне и (или) ошибочно уплаченных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(взысканных) сумм администратор доходов направляет плательщику письмо с обоснованием причин невозможности возврата платежа. 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9.5. Администратор доходов принимает решение о возврате излишне уплаченных (взысканных) сумм доходов и направляет заявку на возврат в УФК по Самарской области.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и иных платежей несет администратор доходов.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Особенности составления и представления бюджетной отчетности главными администраторами доходов. 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10.1. Главный администратор доходов формирует бюджетную отчетность по операциям администрирования поступлений в бюджет</w:t>
      </w:r>
      <w:r w:rsidR="00B83229" w:rsidRPr="00B83229">
        <w:rPr>
          <w:sz w:val="28"/>
          <w:szCs w:val="28"/>
        </w:rPr>
        <w:t xml:space="preserve"> </w:t>
      </w:r>
      <w:r w:rsidR="00B83229">
        <w:rPr>
          <w:sz w:val="28"/>
          <w:szCs w:val="28"/>
        </w:rPr>
        <w:t>сельского поселения Фрунзенское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</w:rPr>
        <w:t>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в объеме форм месячной, квартальной, годовой отчетности об исполнении бюджета</w:t>
      </w:r>
      <w:r w:rsidR="00B83229" w:rsidRPr="00B83229">
        <w:rPr>
          <w:sz w:val="28"/>
          <w:szCs w:val="28"/>
        </w:rPr>
        <w:t xml:space="preserve"> </w:t>
      </w:r>
      <w:r w:rsidR="00B83229">
        <w:rPr>
          <w:sz w:val="28"/>
          <w:szCs w:val="28"/>
        </w:rPr>
        <w:t>сельского поселения Фрунзенское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(далее – бюджетная отчетность) в соответствии с приказом Министерства финансов Российской Федерации. 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10.2. Главный администратор доходов представляет бюджетную отчетность операциям администрирования поступлений в бюджет</w:t>
      </w:r>
      <w:r w:rsidR="00B83229" w:rsidRPr="00B83229">
        <w:rPr>
          <w:sz w:val="28"/>
          <w:szCs w:val="28"/>
        </w:rPr>
        <w:t xml:space="preserve"> </w:t>
      </w:r>
      <w:r w:rsidR="00B83229">
        <w:rPr>
          <w:sz w:val="28"/>
          <w:szCs w:val="28"/>
        </w:rPr>
        <w:t>сельского поселения Фрунзенское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</w:rPr>
        <w:t>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финансовому органу в порядке и сроки, устанавливаемые финансовым органом. 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Главный администратор доходов несет ответственность за достоверность и своевременность представляемой бюджетной отчетности. 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Представление информации по прогнозированию и анализу выполнения доходной бюджета </w:t>
      </w:r>
      <w:r w:rsidR="00B83229">
        <w:rPr>
          <w:sz w:val="28"/>
          <w:szCs w:val="28"/>
        </w:rPr>
        <w:t xml:space="preserve">сельского поселения Фрунзенское </w:t>
      </w:r>
      <w:r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11.1. Главный администратор доходов для осуществления прогнозирования доходов бюджета</w:t>
      </w:r>
      <w:r w:rsidR="003A6FC1" w:rsidRPr="003A6FC1">
        <w:rPr>
          <w:sz w:val="28"/>
          <w:szCs w:val="28"/>
        </w:rPr>
        <w:t xml:space="preserve"> </w:t>
      </w:r>
      <w:r w:rsidR="003A6FC1">
        <w:rPr>
          <w:sz w:val="28"/>
          <w:szCs w:val="28"/>
        </w:rPr>
        <w:t>сельского поселения Фрунзенское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</w:rPr>
        <w:t xml:space="preserve">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и анализа исполнения планируемых показателей представляет в финансовый орган: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прогноз поступлений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р</w:t>
      </w:r>
      <w:proofErr w:type="gramEnd"/>
      <w:r>
        <w:rPr>
          <w:rFonts w:eastAsiaTheme="minorHAnsi"/>
          <w:sz w:val="28"/>
          <w:szCs w:val="28"/>
          <w:lang w:eastAsia="en-US"/>
        </w:rPr>
        <w:t>азрезе кодов бюджетной классификации Российской Федерации по соответствующим администрируемым доходным источникам, на очередной финансовый год и плановый период, изменения и дополнения бюджета</w:t>
      </w:r>
      <w:r>
        <w:rPr>
          <w:sz w:val="28"/>
          <w:szCs w:val="28"/>
        </w:rPr>
        <w:t xml:space="preserve"> </w:t>
      </w:r>
      <w:r w:rsidR="003A6FC1">
        <w:rPr>
          <w:sz w:val="28"/>
          <w:szCs w:val="28"/>
        </w:rPr>
        <w:t xml:space="preserve">сельского поселения Фрунзенское </w:t>
      </w:r>
      <w:r>
        <w:rPr>
          <w:sz w:val="28"/>
          <w:szCs w:val="28"/>
        </w:rPr>
        <w:t>муниципального района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текущего года с помесячной разбивкой, а так же с соответствующими обоснованиями и подробными расчетами в сроки;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прогноз поступлений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р</w:t>
      </w:r>
      <w:proofErr w:type="gramEnd"/>
      <w:r>
        <w:rPr>
          <w:rFonts w:eastAsiaTheme="minorHAnsi"/>
          <w:sz w:val="28"/>
          <w:szCs w:val="28"/>
          <w:lang w:eastAsia="en-US"/>
        </w:rPr>
        <w:t>азрезе кодов бюджетной классификации Российской Федерации по соответствующим администрируемым доходным источникам, для разработки и составления проекта бюджета</w:t>
      </w:r>
      <w:r w:rsidR="003A6FC1" w:rsidRPr="003A6FC1">
        <w:rPr>
          <w:sz w:val="28"/>
          <w:szCs w:val="28"/>
        </w:rPr>
        <w:t xml:space="preserve"> </w:t>
      </w:r>
      <w:r w:rsidR="003A6FC1">
        <w:rPr>
          <w:sz w:val="28"/>
          <w:szCs w:val="28"/>
        </w:rPr>
        <w:t>сельского поселения Фрунзенское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</w:rPr>
        <w:t>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с соответствующими обоснованиями и подробными расчетами в сроки;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другую необходимую информацию по запросу финансового органа.   </w:t>
      </w:r>
    </w:p>
    <w:p w:rsidR="00502EC6" w:rsidRDefault="00502EC6" w:rsidP="00502E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502EC6" w:rsidRDefault="00502EC6" w:rsidP="00502EC6">
      <w:pPr>
        <w:spacing w:line="360" w:lineRule="auto"/>
        <w:ind w:firstLine="708"/>
        <w:jc w:val="both"/>
        <w:rPr>
          <w:sz w:val="28"/>
          <w:szCs w:val="28"/>
        </w:rPr>
      </w:pPr>
    </w:p>
    <w:p w:rsidR="00502EC6" w:rsidRDefault="00502EC6" w:rsidP="00502EC6">
      <w:pPr>
        <w:spacing w:line="360" w:lineRule="auto"/>
        <w:ind w:firstLine="708"/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footerReference w:type="even" r:id="rId11"/>
      <w:footerReference w:type="default" r:id="rId12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50" w:rsidRDefault="008A6950" w:rsidP="00563ADD">
      <w:r>
        <w:separator/>
      </w:r>
    </w:p>
  </w:endnote>
  <w:endnote w:type="continuationSeparator" w:id="0">
    <w:p w:rsidR="008A6950" w:rsidRDefault="008A695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8A695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22C6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8A695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50" w:rsidRDefault="008A6950" w:rsidP="00563ADD">
      <w:r>
        <w:separator/>
      </w:r>
    </w:p>
  </w:footnote>
  <w:footnote w:type="continuationSeparator" w:id="0">
    <w:p w:rsidR="008A6950" w:rsidRDefault="008A695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4C0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4AD9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4E62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561F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0CE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A6FC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54C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EC6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4CAF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2FBA"/>
    <w:rsid w:val="00583268"/>
    <w:rsid w:val="00583272"/>
    <w:rsid w:val="00584754"/>
    <w:rsid w:val="00584AD2"/>
    <w:rsid w:val="00584E2E"/>
    <w:rsid w:val="00586193"/>
    <w:rsid w:val="005863F4"/>
    <w:rsid w:val="00590759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0F33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3D92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3AB1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89E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4B2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38D0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21E"/>
    <w:rsid w:val="00715E42"/>
    <w:rsid w:val="00717259"/>
    <w:rsid w:val="00717D73"/>
    <w:rsid w:val="00720123"/>
    <w:rsid w:val="007209F7"/>
    <w:rsid w:val="007223A0"/>
    <w:rsid w:val="0072386E"/>
    <w:rsid w:val="00723CB5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B83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337A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5A37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D4C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1EC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3AC7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950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17C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E6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374B0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28D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75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674B0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B73F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1A3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22C6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2A5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666D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3229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A0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5A18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2853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273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502EC6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EC6"/>
    <w:pPr>
      <w:widowControl w:val="0"/>
      <w:shd w:val="clear" w:color="auto" w:fill="FFFFFF"/>
      <w:spacing w:before="420" w:after="360" w:line="367" w:lineRule="exact"/>
      <w:jc w:val="center"/>
    </w:pPr>
    <w:rPr>
      <w:spacing w:val="6"/>
      <w:sz w:val="25"/>
      <w:szCs w:val="25"/>
      <w:lang w:eastAsia="en-US"/>
    </w:rPr>
  </w:style>
  <w:style w:type="character" w:styleId="af3">
    <w:name w:val="Hyperlink"/>
    <w:basedOn w:val="a0"/>
    <w:uiPriority w:val="99"/>
    <w:semiHidden/>
    <w:unhideWhenUsed/>
    <w:rsid w:val="00502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502EC6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EC6"/>
    <w:pPr>
      <w:widowControl w:val="0"/>
      <w:shd w:val="clear" w:color="auto" w:fill="FFFFFF"/>
      <w:spacing w:before="420" w:after="360" w:line="367" w:lineRule="exact"/>
      <w:jc w:val="center"/>
    </w:pPr>
    <w:rPr>
      <w:spacing w:val="6"/>
      <w:sz w:val="25"/>
      <w:szCs w:val="25"/>
      <w:lang w:eastAsia="en-US"/>
    </w:rPr>
  </w:style>
  <w:style w:type="character" w:styleId="af3">
    <w:name w:val="Hyperlink"/>
    <w:basedOn w:val="a0"/>
    <w:uiPriority w:val="99"/>
    <w:semiHidden/>
    <w:unhideWhenUsed/>
    <w:rsid w:val="00502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C2F3B4B055971E03D40751961D0C32B7D32C884A5B83C6EBEFA77A6764A1CE66E8C739306CEA440040E33E3A59ED670A14EA6A3A3Fr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C2F3B4B055971E03D40751961D0C32B7D52F88495C83C6EBEFA77A6764A1CE66E8C739326AE313560FE2627F0BFE660514E86226FF324D32r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EB0CB84-AA8C-4BE1-B349-93DA6E6E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2023-07-17T04:34:00Z</cp:lastPrinted>
  <dcterms:created xsi:type="dcterms:W3CDTF">2023-10-20T06:55:00Z</dcterms:created>
  <dcterms:modified xsi:type="dcterms:W3CDTF">2023-10-20T06:55:00Z</dcterms:modified>
</cp:coreProperties>
</file>