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3F" w:rsidRDefault="00E6443F" w:rsidP="00E6443F">
      <w:pPr>
        <w:spacing w:after="0" w:line="18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01</w:t>
      </w:r>
      <w:r w:rsidRPr="0004616E">
        <w:rPr>
          <w:rFonts w:ascii="Times New Roman" w:eastAsia="Times New Roman" w:hAnsi="Times New Roman" w:cs="Times New Roman"/>
          <w:sz w:val="24"/>
          <w:szCs w:val="28"/>
          <w:lang w:eastAsia="ru-RU"/>
        </w:rPr>
        <w:t>.03.2022</w:t>
      </w:r>
    </w:p>
    <w:p w:rsidR="00E6443F" w:rsidRDefault="00E6443F" w:rsidP="00E6443F">
      <w:pPr>
        <w:spacing w:after="0" w:line="18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443F" w:rsidRDefault="00E6443F" w:rsidP="00E6443F">
      <w:pPr>
        <w:spacing w:after="0" w:line="18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443F" w:rsidRDefault="00E6443F" w:rsidP="00E6443F">
      <w:pPr>
        <w:spacing w:after="0" w:line="18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443F" w:rsidRPr="0004616E" w:rsidRDefault="00E6443F" w:rsidP="00E6443F">
      <w:pPr>
        <w:spacing w:after="0" w:line="18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443F" w:rsidRDefault="00E6443F" w:rsidP="00E6443F">
      <w:pPr>
        <w:spacing w:line="254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1"/>
        </w:rPr>
        <w:t>Прокуратура Большеглушицкого района разъясняет: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>
        <w:rPr>
          <w:rFonts w:ascii="Times New Roman" w:hAnsi="Times New Roman" w:cs="Times New Roman"/>
          <w:i/>
          <w:sz w:val="28"/>
          <w:szCs w:val="21"/>
        </w:rPr>
        <w:t>«Можно ли доказать трудовые отношения без трудового договора</w:t>
      </w:r>
      <w:r>
        <w:rPr>
          <w:rFonts w:ascii="Times New Roman" w:hAnsi="Times New Roman" w:cs="Times New Roman"/>
          <w:i/>
          <w:sz w:val="28"/>
          <w:szCs w:val="28"/>
        </w:rPr>
        <w:t>?»</w:t>
      </w:r>
    </w:p>
    <w:p w:rsidR="00E6443F" w:rsidRDefault="00E6443F" w:rsidP="00E6443F">
      <w:pPr>
        <w:spacing w:line="254" w:lineRule="auto"/>
        <w:jc w:val="both"/>
        <w:rPr>
          <w:rFonts w:ascii="Times New Roman" w:hAnsi="Times New Roman" w:cs="Times New Roman"/>
          <w:i/>
          <w:sz w:val="28"/>
          <w:szCs w:val="21"/>
        </w:rPr>
      </w:pPr>
    </w:p>
    <w:p w:rsidR="00E6443F" w:rsidRDefault="00E6443F" w:rsidP="00E6443F">
      <w:pPr>
        <w:spacing w:line="254" w:lineRule="auto"/>
        <w:jc w:val="both"/>
        <w:rPr>
          <w:rFonts w:ascii="Times New Roman" w:hAnsi="Times New Roman" w:cs="Times New Roman"/>
          <w:i/>
          <w:sz w:val="28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CE3D7D" wp14:editId="7B19C46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24075" cy="2886075"/>
            <wp:effectExtent l="0" t="0" r="9525" b="9525"/>
            <wp:wrapSquare wrapText="bothSides"/>
            <wp:docPr id="12" name="Рисунок 12" descr="Ima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ag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  <w:szCs w:val="21"/>
        </w:rPr>
        <w:t>Положения действующего законодательства разъясняет прокурор района Дмитрий Абросимов.</w:t>
      </w:r>
    </w:p>
    <w:p w:rsidR="00E6443F" w:rsidRPr="0004616E" w:rsidRDefault="00E6443F" w:rsidP="00E64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ст.16 Трудового кодекса Российской Федерации трудовые отношения возникают между работником и работодателем на основании трудового договора.</w:t>
      </w:r>
    </w:p>
    <w:p w:rsidR="00E6443F" w:rsidRPr="0004616E" w:rsidRDefault="00E6443F" w:rsidP="00E64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04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 в постановлении Пленума Верховного Суда Российской Федерации от 29.05.2018 №15 «О применении судами законодательства, регулирующего труд работников, работающих у работодателей – физических лиц и у работодателей – субъектов малого предпринимательства, которые отнесены к </w:t>
      </w:r>
      <w:proofErr w:type="spellStart"/>
      <w:r w:rsidRPr="00046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0461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доказательства отсутствия трудовых отношений должен представить работодатель.  </w:t>
      </w:r>
    </w:p>
    <w:p w:rsidR="00E6443F" w:rsidRPr="0004616E" w:rsidRDefault="00E6443F" w:rsidP="00E64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работник также имеет право доказать наличие фактических трудовых отношений между ним и работодателем. При этом  при разрешении вопроса, имелись ли между сторонами трудовые отношения суд в соответствии со статьями 55, 59 и 60 Гражданского процессуального кодекса Российской Федерации вправе принимать любые средства доказывания, предусмотренные процессуальным законодательством, которыми являются:</w:t>
      </w:r>
    </w:p>
    <w:p w:rsidR="00E6443F" w:rsidRPr="0004616E" w:rsidRDefault="00E6443F" w:rsidP="00E64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начислении заработной платы, ведомости выдачи денежных средств, о перечислении денежных средств на банковский счет, либо банковскую карту работника;</w:t>
      </w:r>
    </w:p>
    <w:p w:rsidR="00E6443F" w:rsidRPr="0004616E" w:rsidRDefault="00E6443F" w:rsidP="00E64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пропуск, оформленный для прохождения на территорию работодателя;</w:t>
      </w:r>
    </w:p>
    <w:p w:rsidR="00E6443F" w:rsidRPr="0004616E" w:rsidRDefault="00E6443F" w:rsidP="00E64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6E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журнал, отражающий сведения о приходе-уходе работника на работу;</w:t>
      </w:r>
    </w:p>
    <w:p w:rsidR="00E6443F" w:rsidRPr="0004616E" w:rsidRDefault="00E6443F" w:rsidP="00E64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кадровые документы работодателя, отражающие время работы, документы о направлении работника в командировку (стажировку), графики отпусков, информацию о возложении на работника обязанностей по обеспечению пожарной безопасности, договор о полной материальной ответственности работника и др.;</w:t>
      </w:r>
    </w:p>
    <w:p w:rsidR="00E6443F" w:rsidRPr="0004616E" w:rsidRDefault="00E6443F" w:rsidP="00E64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документы хозяйственной деятельности работодателя: заполняемые или подписанные работником товарные накладные, путевые листы, акты о выполненных работах, журнал посетителей, переписку по электронной почте;</w:t>
      </w:r>
    </w:p>
    <w:p w:rsidR="00E6443F" w:rsidRDefault="00E6443F" w:rsidP="00E6443F">
      <w:pPr>
        <w:spacing w:after="0" w:line="1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2B" w:rsidRDefault="0092062B">
      <w:bookmarkStart w:id="0" w:name="_GoBack"/>
      <w:bookmarkEnd w:id="0"/>
    </w:p>
    <w:sectPr w:rsidR="0092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3F"/>
    <w:rsid w:val="0092062B"/>
    <w:rsid w:val="00E6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3F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3F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2022-03-28T10:04:00Z</dcterms:created>
  <dcterms:modified xsi:type="dcterms:W3CDTF">2022-03-28T10:04:00Z</dcterms:modified>
</cp:coreProperties>
</file>