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AB3B90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</w:p>
    <w:p w:rsidR="00C31326" w:rsidRPr="00C75F68" w:rsidRDefault="00C31326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 w:rsidR="00A8070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</w:t>
      </w:r>
      <w:r w:rsidR="00CD598F">
        <w:rPr>
          <w:rFonts w:ascii="Times New Roman" w:hAnsi="Times New Roman" w:cs="Times New Roman"/>
          <w:b/>
          <w:bCs/>
          <w:sz w:val="26"/>
          <w:szCs w:val="26"/>
        </w:rPr>
        <w:t xml:space="preserve">ФРУНЗЕНСКОЕ </w:t>
      </w:r>
      <w:r w:rsidR="00E80AD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343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64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AB3B90" w:rsidRPr="00C75F68" w:rsidRDefault="00C31326" w:rsidP="00C75F6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ТРЕТЬЕГО</w:t>
      </w:r>
      <w:r w:rsidR="00AB3B90"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5CEF" w:rsidRDefault="00C31326" w:rsidP="00420B4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</w:t>
      </w:r>
    </w:p>
    <w:p w:rsidR="00AB3B90" w:rsidRPr="00C31326" w:rsidRDefault="007C5CEF" w:rsidP="00412415">
      <w:pPr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</w:t>
      </w:r>
      <w:r w:rsidR="00C31326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412415">
        <w:rPr>
          <w:rFonts w:ascii="Times New Roman" w:hAnsi="Times New Roman" w:cs="Times New Roman"/>
          <w:b/>
          <w:bCs/>
          <w:sz w:val="28"/>
          <w:szCs w:val="28"/>
        </w:rPr>
        <w:t>56</w:t>
      </w:r>
      <w:r w:rsidR="00C3132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AB3B90" w:rsidRPr="00C75F68" w:rsidRDefault="00711A68" w:rsidP="00420B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12415">
        <w:rPr>
          <w:rFonts w:ascii="Times New Roman" w:hAnsi="Times New Roman" w:cs="Times New Roman"/>
          <w:b/>
          <w:bCs/>
          <w:sz w:val="28"/>
          <w:szCs w:val="28"/>
        </w:rPr>
        <w:t xml:space="preserve">30 сентября </w:t>
      </w:r>
      <w:r w:rsidR="00A54DEF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="00C75F68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75F68" w:rsidRDefault="00C75F68" w:rsidP="00420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247" w:rsidRPr="007F26C8" w:rsidRDefault="00E04247" w:rsidP="007F2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6C8" w:rsidRPr="007F26C8" w:rsidRDefault="007F26C8" w:rsidP="007F26C8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6C8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«</w:t>
      </w:r>
      <w:r w:rsidRPr="007F26C8">
        <w:rPr>
          <w:rFonts w:ascii="Times New Roman" w:hAnsi="Times New Roman" w:cs="Times New Roman"/>
          <w:b/>
          <w:sz w:val="28"/>
          <w:szCs w:val="28"/>
        </w:rPr>
        <w:t>О ПОРЯДКЕ И УСЛОВИЯХ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ВАТИЗАЦИИ  </w:t>
      </w:r>
      <w:r w:rsidRPr="007F26C8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СЕЛЬСКОГО ПОСЕЛЕНИЯ ФРУНЗЕНСКОЕ МУНИЦИПАЛЬНОГО РАЙОНА БОЛЬШЕГЛУШИЦКИЙ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0D30CB">
        <w:rPr>
          <w:rFonts w:ascii="Times New Roman" w:hAnsi="Times New Roman" w:cs="Times New Roman"/>
          <w:b/>
          <w:sz w:val="28"/>
          <w:szCs w:val="28"/>
        </w:rPr>
        <w:t>САМАРСКОЙ ОБЛАСТИ»</w:t>
      </w:r>
    </w:p>
    <w:p w:rsidR="007F26C8" w:rsidRPr="007F26C8" w:rsidRDefault="007F26C8" w:rsidP="007F26C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6C8" w:rsidRPr="007F26C8" w:rsidRDefault="007F26C8" w:rsidP="004124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F26C8">
        <w:rPr>
          <w:rFonts w:ascii="Times New Roman" w:hAnsi="Times New Roman" w:cs="Times New Roman"/>
          <w:sz w:val="28"/>
          <w:szCs w:val="28"/>
        </w:rPr>
        <w:t>Рассмотрев представленный прокурором Большеглушицкого района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проект Р</w:t>
      </w:r>
      <w:r w:rsidRPr="007F26C8">
        <w:rPr>
          <w:rFonts w:ascii="Times New Roman" w:hAnsi="Times New Roman" w:cs="Times New Roman"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F26C8">
        <w:rPr>
          <w:rFonts w:ascii="Times New Roman" w:hAnsi="Times New Roman" w:cs="Times New Roman"/>
          <w:sz w:val="28"/>
          <w:szCs w:val="28"/>
        </w:rPr>
        <w:t>обрания представителей сельского поселения Фрунзенское муниципального района Большеглушицкий Самарской области "Об утверждении Положения "О порядке и условиях приватизации муниципального имущества сельского поселения Фрунзенское муниципального района Большеглушицкий Самарской области", в соответствии с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6C8">
        <w:rPr>
          <w:rFonts w:ascii="Times New Roman" w:hAnsi="Times New Roman" w:cs="Times New Roman"/>
          <w:sz w:val="28"/>
          <w:szCs w:val="28"/>
        </w:rPr>
        <w:t xml:space="preserve">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26C8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Уставом сельского поселения Фрунзенское муниципального района Большеглушицкий Самарской области</w:t>
      </w:r>
      <w:r w:rsidR="00412415"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 Фрунзенское муниципального района Большеглушицкий Самарской области</w:t>
      </w:r>
    </w:p>
    <w:p w:rsidR="007F26C8" w:rsidRPr="007F26C8" w:rsidRDefault="007F26C8" w:rsidP="007F26C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 О:</w:t>
      </w:r>
    </w:p>
    <w:p w:rsidR="007F26C8" w:rsidRPr="007F26C8" w:rsidRDefault="007F26C8" w:rsidP="007F26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F26C8">
        <w:rPr>
          <w:rFonts w:ascii="Times New Roman" w:hAnsi="Times New Roman" w:cs="Times New Roman"/>
          <w:sz w:val="28"/>
          <w:szCs w:val="28"/>
        </w:rPr>
        <w:t>. Утвердить Положение "О порядке и условиях приватизации муниципального имущества сельского поселения Фрунзенское муниципального района Большеглушицкий Самарской области" (прилагается).</w:t>
      </w:r>
    </w:p>
    <w:p w:rsidR="007F26C8" w:rsidRPr="00BD7E6D" w:rsidRDefault="007F26C8" w:rsidP="007F2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33501">
        <w:rPr>
          <w:rFonts w:ascii="Times New Roman" w:hAnsi="Times New Roman" w:cs="Times New Roman"/>
          <w:sz w:val="28"/>
          <w:szCs w:val="28"/>
        </w:rPr>
        <w:t>2.Опубликовать настоящее Решение в газете «</w:t>
      </w:r>
      <w:r>
        <w:rPr>
          <w:rFonts w:ascii="Times New Roman" w:hAnsi="Times New Roman" w:cs="Times New Roman"/>
          <w:sz w:val="28"/>
          <w:szCs w:val="28"/>
        </w:rPr>
        <w:t>Фрунзенские</w:t>
      </w:r>
      <w:r w:rsidRPr="00133501">
        <w:rPr>
          <w:rFonts w:ascii="Times New Roman" w:hAnsi="Times New Roman" w:cs="Times New Roman"/>
          <w:sz w:val="28"/>
          <w:szCs w:val="28"/>
        </w:rPr>
        <w:t xml:space="preserve"> Вести» и  разместить  на сайте 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Pr="00133501">
        <w:rPr>
          <w:rFonts w:ascii="Times New Roman" w:hAnsi="Times New Roman" w:cs="Times New Roman"/>
          <w:sz w:val="28"/>
          <w:szCs w:val="28"/>
        </w:rPr>
        <w:t xml:space="preserve"> </w:t>
      </w:r>
      <w:r w:rsidRPr="00133501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hyperlink r:id="rId7" w:history="1">
        <w:r w:rsidRPr="00133501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133501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133501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admbg</w:t>
        </w:r>
        <w:r w:rsidRPr="00133501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133501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org</w:t>
        </w:r>
      </w:hyperlink>
      <w:r>
        <w:rPr>
          <w:rStyle w:val="a6"/>
          <w:rFonts w:ascii="Times New Roman" w:hAnsi="Times New Roman"/>
          <w:color w:val="auto"/>
          <w:sz w:val="28"/>
          <w:szCs w:val="28"/>
        </w:rPr>
        <w:t>.</w:t>
      </w:r>
    </w:p>
    <w:p w:rsidR="007F26C8" w:rsidRPr="007F26C8" w:rsidRDefault="007F26C8" w:rsidP="007F26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6C8">
        <w:rPr>
          <w:rFonts w:ascii="Times New Roman" w:hAnsi="Times New Roman" w:cs="Times New Roman"/>
          <w:sz w:val="28"/>
          <w:szCs w:val="28"/>
        </w:rPr>
        <w:t>.</w:t>
      </w:r>
    </w:p>
    <w:p w:rsidR="007F26C8" w:rsidRPr="00133501" w:rsidRDefault="007F26C8" w:rsidP="007F26C8">
      <w:pPr>
        <w:pStyle w:val="ConsPlusNormal"/>
        <w:tabs>
          <w:tab w:val="center" w:pos="709"/>
          <w:tab w:val="left" w:pos="126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501">
        <w:rPr>
          <w:rFonts w:ascii="Times New Roman" w:hAnsi="Times New Roman" w:cs="Times New Roman"/>
          <w:sz w:val="28"/>
          <w:szCs w:val="28"/>
        </w:rPr>
        <w:lastRenderedPageBreak/>
        <w:t>3.Настоящее Решение вступает в силу со дня его официального опубликования.</w:t>
      </w:r>
    </w:p>
    <w:p w:rsidR="007F26C8" w:rsidRPr="00133501" w:rsidRDefault="007F26C8" w:rsidP="007F26C8">
      <w:pPr>
        <w:pStyle w:val="a7"/>
        <w:spacing w:before="0" w:beforeAutospacing="0" w:after="0"/>
        <w:ind w:firstLine="851"/>
        <w:jc w:val="both"/>
        <w:rPr>
          <w:sz w:val="28"/>
          <w:szCs w:val="28"/>
        </w:rPr>
      </w:pPr>
    </w:p>
    <w:p w:rsidR="007F26C8" w:rsidRPr="00E04247" w:rsidRDefault="007F26C8" w:rsidP="007F2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6C8" w:rsidRPr="000377A5" w:rsidRDefault="007F26C8" w:rsidP="007F26C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77A5">
        <w:rPr>
          <w:rFonts w:ascii="Times New Roman" w:hAnsi="Times New Roman" w:cs="Times New Roman"/>
          <w:sz w:val="28"/>
          <w:szCs w:val="28"/>
        </w:rPr>
        <w:t>Глава сельского поселения Фрунзенское</w:t>
      </w:r>
    </w:p>
    <w:p w:rsidR="007F26C8" w:rsidRPr="000377A5" w:rsidRDefault="007F26C8" w:rsidP="007F2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A5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7F26C8" w:rsidRPr="000377A5" w:rsidRDefault="007F26C8" w:rsidP="007F2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A5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  Ю.Н. Пищулин</w:t>
      </w:r>
      <w:r w:rsidRPr="000377A5">
        <w:rPr>
          <w:rFonts w:ascii="Times New Roman" w:hAnsi="Times New Roman" w:cs="Times New Roman"/>
          <w:sz w:val="28"/>
          <w:szCs w:val="28"/>
        </w:rPr>
        <w:tab/>
      </w:r>
    </w:p>
    <w:p w:rsidR="007F26C8" w:rsidRPr="000377A5" w:rsidRDefault="007F26C8" w:rsidP="007F2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6C8" w:rsidRPr="000377A5" w:rsidRDefault="007F26C8" w:rsidP="007F2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A5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7F26C8" w:rsidRPr="000377A5" w:rsidRDefault="007F26C8" w:rsidP="007F2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A5">
        <w:rPr>
          <w:rFonts w:ascii="Times New Roman" w:hAnsi="Times New Roman" w:cs="Times New Roman"/>
          <w:sz w:val="28"/>
          <w:szCs w:val="28"/>
        </w:rPr>
        <w:t>сельского поселения Фрунзенское</w:t>
      </w:r>
    </w:p>
    <w:p w:rsidR="007F26C8" w:rsidRPr="000377A5" w:rsidRDefault="007F26C8" w:rsidP="007F2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A5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7F26C8" w:rsidRPr="000377A5" w:rsidRDefault="007F26C8" w:rsidP="007F2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A5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</w:t>
      </w:r>
      <w:r w:rsidRPr="00B7187B">
        <w:rPr>
          <w:rFonts w:ascii="Times New Roman" w:hAnsi="Times New Roman" w:cs="Times New Roman"/>
          <w:sz w:val="28"/>
          <w:szCs w:val="28"/>
        </w:rPr>
        <w:t xml:space="preserve">     </w:t>
      </w:r>
      <w:r w:rsidRPr="000377A5">
        <w:rPr>
          <w:rFonts w:ascii="Times New Roman" w:hAnsi="Times New Roman" w:cs="Times New Roman"/>
          <w:sz w:val="28"/>
          <w:szCs w:val="28"/>
        </w:rPr>
        <w:t xml:space="preserve">     С.Н.Картунов </w:t>
      </w:r>
    </w:p>
    <w:p w:rsidR="007F26C8" w:rsidRPr="000377A5" w:rsidRDefault="007F26C8" w:rsidP="007F2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6C8" w:rsidRPr="007F26C8" w:rsidRDefault="007F26C8" w:rsidP="007F2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6C8" w:rsidRPr="007F26C8" w:rsidRDefault="007F26C8" w:rsidP="007F2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6C8" w:rsidRPr="007F26C8" w:rsidRDefault="007F26C8" w:rsidP="007F26C8">
      <w:pPr>
        <w:shd w:val="clear" w:color="auto" w:fill="FFFFFF"/>
        <w:spacing w:line="269" w:lineRule="exact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7F26C8" w:rsidRDefault="007F26C8" w:rsidP="007F26C8">
      <w:pPr>
        <w:shd w:val="clear" w:color="auto" w:fill="FFFFFF"/>
        <w:spacing w:line="269" w:lineRule="exact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7F26C8" w:rsidRDefault="007F26C8" w:rsidP="007F26C8">
      <w:pPr>
        <w:shd w:val="clear" w:color="auto" w:fill="FFFFFF"/>
        <w:spacing w:line="269" w:lineRule="exact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7F26C8" w:rsidRDefault="007F26C8" w:rsidP="007F26C8">
      <w:pPr>
        <w:shd w:val="clear" w:color="auto" w:fill="FFFFFF"/>
        <w:spacing w:line="269" w:lineRule="exact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7F26C8" w:rsidRDefault="007F26C8" w:rsidP="007F26C8">
      <w:pPr>
        <w:shd w:val="clear" w:color="auto" w:fill="FFFFFF"/>
        <w:spacing w:line="269" w:lineRule="exact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7F26C8" w:rsidRDefault="007F26C8" w:rsidP="007F26C8">
      <w:pPr>
        <w:shd w:val="clear" w:color="auto" w:fill="FFFFFF"/>
        <w:spacing w:line="269" w:lineRule="exact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7F26C8" w:rsidRDefault="007F26C8" w:rsidP="007F26C8">
      <w:pPr>
        <w:shd w:val="clear" w:color="auto" w:fill="FFFFFF"/>
        <w:spacing w:line="269" w:lineRule="exact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7F26C8" w:rsidRDefault="007F26C8" w:rsidP="007F26C8">
      <w:pPr>
        <w:shd w:val="clear" w:color="auto" w:fill="FFFFFF"/>
        <w:spacing w:line="269" w:lineRule="exact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7F26C8" w:rsidRDefault="007F26C8" w:rsidP="007F26C8">
      <w:pPr>
        <w:shd w:val="clear" w:color="auto" w:fill="FFFFFF"/>
        <w:spacing w:line="269" w:lineRule="exact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7F26C8" w:rsidRDefault="007F26C8" w:rsidP="007F26C8">
      <w:pPr>
        <w:shd w:val="clear" w:color="auto" w:fill="FFFFFF"/>
        <w:spacing w:line="269" w:lineRule="exact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7F26C8" w:rsidRDefault="007F26C8" w:rsidP="007F26C8">
      <w:pPr>
        <w:shd w:val="clear" w:color="auto" w:fill="FFFFFF"/>
        <w:spacing w:line="269" w:lineRule="exact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7F26C8" w:rsidRDefault="007F26C8" w:rsidP="007F26C8">
      <w:pPr>
        <w:shd w:val="clear" w:color="auto" w:fill="FFFFFF"/>
        <w:spacing w:line="269" w:lineRule="exact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7F26C8" w:rsidRDefault="007F26C8" w:rsidP="007F26C8">
      <w:pPr>
        <w:shd w:val="clear" w:color="auto" w:fill="FFFFFF"/>
        <w:spacing w:line="269" w:lineRule="exact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7F26C8" w:rsidRDefault="007F26C8" w:rsidP="007F26C8">
      <w:pPr>
        <w:shd w:val="clear" w:color="auto" w:fill="FFFFFF"/>
        <w:spacing w:line="269" w:lineRule="exact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7F26C8" w:rsidRDefault="007F26C8" w:rsidP="007F26C8">
      <w:pPr>
        <w:shd w:val="clear" w:color="auto" w:fill="FFFFFF"/>
        <w:spacing w:line="269" w:lineRule="exact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7F26C8" w:rsidRPr="007F26C8" w:rsidRDefault="007F26C8" w:rsidP="007F26C8">
      <w:pPr>
        <w:shd w:val="clear" w:color="auto" w:fill="FFFFFF"/>
        <w:spacing w:line="269" w:lineRule="exact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7F26C8" w:rsidRPr="007F26C8" w:rsidRDefault="007F26C8" w:rsidP="007F26C8">
      <w:pPr>
        <w:shd w:val="clear" w:color="auto" w:fill="FFFFFF"/>
        <w:spacing w:line="269" w:lineRule="exact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7F26C8" w:rsidRPr="007F26C8" w:rsidRDefault="007F26C8" w:rsidP="007F26C8">
      <w:pPr>
        <w:shd w:val="clear" w:color="auto" w:fill="FFFFFF"/>
        <w:spacing w:line="269" w:lineRule="exac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7F26C8" w:rsidRPr="007F26C8" w:rsidRDefault="007F26C8" w:rsidP="007F26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F26C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F26C8" w:rsidRPr="007F26C8" w:rsidRDefault="007F26C8" w:rsidP="007F26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Pr="007F26C8">
        <w:rPr>
          <w:rFonts w:ascii="Times New Roman" w:hAnsi="Times New Roman" w:cs="Times New Roman"/>
          <w:sz w:val="28"/>
          <w:szCs w:val="28"/>
        </w:rPr>
        <w:t>ешению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F26C8">
        <w:rPr>
          <w:rFonts w:ascii="Times New Roman" w:hAnsi="Times New Roman" w:cs="Times New Roman"/>
          <w:sz w:val="28"/>
          <w:szCs w:val="28"/>
        </w:rPr>
        <w:t xml:space="preserve">обрания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7F26C8">
        <w:rPr>
          <w:rFonts w:ascii="Times New Roman" w:hAnsi="Times New Roman" w:cs="Times New Roman"/>
          <w:sz w:val="28"/>
          <w:szCs w:val="28"/>
        </w:rPr>
        <w:t xml:space="preserve">сельского поселения Фрунзенское </w:t>
      </w:r>
    </w:p>
    <w:p w:rsidR="007F26C8" w:rsidRPr="007F26C8" w:rsidRDefault="007F26C8" w:rsidP="007F26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6C8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</w:t>
      </w:r>
    </w:p>
    <w:p w:rsidR="007F26C8" w:rsidRPr="007F26C8" w:rsidRDefault="007F26C8" w:rsidP="007F26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6C8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F26C8" w:rsidRPr="007F26C8" w:rsidRDefault="007F26C8" w:rsidP="007F26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6C8">
        <w:rPr>
          <w:rFonts w:ascii="Times New Roman" w:hAnsi="Times New Roman" w:cs="Times New Roman"/>
          <w:sz w:val="28"/>
          <w:szCs w:val="28"/>
        </w:rPr>
        <w:t xml:space="preserve">от </w:t>
      </w:r>
      <w:r w:rsidR="00412415">
        <w:rPr>
          <w:rFonts w:ascii="Times New Roman" w:hAnsi="Times New Roman" w:cs="Times New Roman"/>
          <w:sz w:val="28"/>
          <w:szCs w:val="28"/>
        </w:rPr>
        <w:t>«30»</w:t>
      </w:r>
      <w:r w:rsidRPr="007F26C8">
        <w:rPr>
          <w:rFonts w:ascii="Times New Roman" w:hAnsi="Times New Roman" w:cs="Times New Roman"/>
          <w:sz w:val="28"/>
          <w:szCs w:val="28"/>
        </w:rPr>
        <w:t xml:space="preserve"> </w:t>
      </w:r>
      <w:r w:rsidR="00412415" w:rsidRPr="00412415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412415">
        <w:rPr>
          <w:rFonts w:ascii="Times New Roman" w:hAnsi="Times New Roman" w:cs="Times New Roman"/>
          <w:sz w:val="28"/>
          <w:szCs w:val="28"/>
        </w:rPr>
        <w:t xml:space="preserve"> </w:t>
      </w:r>
      <w:r w:rsidRPr="007F26C8">
        <w:rPr>
          <w:rFonts w:ascii="Times New Roman" w:hAnsi="Times New Roman" w:cs="Times New Roman"/>
          <w:sz w:val="28"/>
          <w:szCs w:val="28"/>
        </w:rPr>
        <w:t xml:space="preserve">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26C8">
        <w:rPr>
          <w:rFonts w:ascii="Times New Roman" w:hAnsi="Times New Roman" w:cs="Times New Roman"/>
          <w:sz w:val="28"/>
          <w:szCs w:val="28"/>
        </w:rPr>
        <w:t xml:space="preserve"> </w:t>
      </w:r>
      <w:r w:rsidR="00412415" w:rsidRPr="00412415">
        <w:rPr>
          <w:rFonts w:ascii="Times New Roman" w:hAnsi="Times New Roman" w:cs="Times New Roman"/>
          <w:sz w:val="28"/>
          <w:szCs w:val="28"/>
          <w:u w:val="single"/>
        </w:rPr>
        <w:t xml:space="preserve">56 </w:t>
      </w:r>
    </w:p>
    <w:p w:rsidR="007F26C8" w:rsidRPr="007F26C8" w:rsidRDefault="007F26C8" w:rsidP="007F2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6C8" w:rsidRPr="007F26C8" w:rsidRDefault="007F26C8" w:rsidP="007F26C8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7F26C8" w:rsidRPr="007F26C8" w:rsidRDefault="007F26C8" w:rsidP="007F26C8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"О ПОРЯДКЕ И УСЛОВИЯХ ПРИВАТИЗАЦИИ</w:t>
      </w:r>
    </w:p>
    <w:p w:rsidR="007F26C8" w:rsidRPr="007F26C8" w:rsidRDefault="007F26C8" w:rsidP="007F26C8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ИМУЩЕСТВА СЕЛЬСКОГО ПОСЕЛЕНИЯ ФРУНЗЕНСКОЕ МУНИЦИПАЛЬНОГО РАЙОНА БОЛЬШЕГЛУШИЦКИЙ САМАРСКОЙ ОБЛАСТИ"</w:t>
      </w:r>
    </w:p>
    <w:p w:rsidR="007F26C8" w:rsidRPr="007F26C8" w:rsidRDefault="007F26C8" w:rsidP="007F26C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26C8" w:rsidRPr="0056704C" w:rsidRDefault="007F26C8" w:rsidP="007F26C8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704C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7F26C8" w:rsidRPr="0056704C" w:rsidRDefault="007F26C8" w:rsidP="007F26C8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разработано в соответствии с Федеральным </w:t>
      </w:r>
      <w:hyperlink r:id="rId8" w:history="1">
        <w:r w:rsidRPr="007F26C8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F26C8">
        <w:rPr>
          <w:rFonts w:ascii="Times New Roman" w:hAnsi="Times New Roman" w:cs="Times New Roman"/>
          <w:color w:val="000000"/>
          <w:sz w:val="28"/>
          <w:szCs w:val="28"/>
        </w:rPr>
        <w:t xml:space="preserve"> от 21 декабря 2001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F26C8">
        <w:rPr>
          <w:rFonts w:ascii="Times New Roman" w:hAnsi="Times New Roman" w:cs="Times New Roman"/>
          <w:color w:val="000000"/>
          <w:sz w:val="28"/>
          <w:szCs w:val="28"/>
        </w:rPr>
        <w:t xml:space="preserve"> 178-ФЗ "О приватизации государственного и муниципального имущества", Федеральным </w:t>
      </w:r>
      <w:hyperlink r:id="rId9" w:history="1">
        <w:r w:rsidRPr="007F26C8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F26C8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7F2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F26C8">
        <w:rPr>
          <w:rFonts w:ascii="Times New Roman" w:hAnsi="Times New Roman" w:cs="Times New Roman"/>
          <w:color w:val="000000"/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hyperlink r:id="rId10" w:history="1">
        <w:r w:rsidRPr="007F26C8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7F26C8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22 июля 2002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F26C8">
        <w:rPr>
          <w:rFonts w:ascii="Times New Roman" w:hAnsi="Times New Roman" w:cs="Times New Roman"/>
          <w:color w:val="000000"/>
          <w:sz w:val="28"/>
          <w:szCs w:val="28"/>
        </w:rPr>
        <w:t xml:space="preserve"> 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цены", </w:t>
      </w:r>
      <w:hyperlink r:id="rId11" w:history="1">
        <w:r w:rsidRPr="007F26C8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7F26C8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12 августа 2002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F26C8">
        <w:rPr>
          <w:rFonts w:ascii="Times New Roman" w:hAnsi="Times New Roman" w:cs="Times New Roman"/>
          <w:color w:val="000000"/>
          <w:sz w:val="28"/>
          <w:szCs w:val="28"/>
        </w:rPr>
        <w:t xml:space="preserve"> 584 "Об утверждении Положения о проведении конкурса по продаже государственного или муниципального имущества", </w:t>
      </w:r>
      <w:hyperlink r:id="rId12" w:history="1">
        <w:r w:rsidRPr="007F26C8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7F26C8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12 августа 2002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F26C8">
        <w:rPr>
          <w:rFonts w:ascii="Times New Roman" w:hAnsi="Times New Roman" w:cs="Times New Roman"/>
          <w:color w:val="000000"/>
          <w:sz w:val="28"/>
          <w:szCs w:val="28"/>
        </w:rPr>
        <w:t xml:space="preserve">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аукционе", </w:t>
      </w:r>
      <w:hyperlink r:id="rId13" w:history="1">
        <w:r w:rsidRPr="007F26C8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7F26C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Фрунзенское муниципального района Большеглушицкий Самарской области.</w:t>
      </w: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>1.2. Настоящее Положение регулирует отношения, возникающие при приватизации муниципального имущества сельского поселения Фрунзенское муниципального района Большеглушицкий Самарской области (далее - муниципальное имущество).</w:t>
      </w: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>1.3. Приватизация муниципального имущества осуществляется в порядке, предусмотренном законодательством Российской Федерации о приватизации.</w:t>
      </w: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>1.4. Приватизацию муниципального имущества осуществляет Администрация сельского поселения Фрунзенское муниципального района Большеглушицкий Самарской области (далее - Администрация).</w:t>
      </w: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>1.5. Организацию продажи приватизируемого муниципального имущества, в том числе выполнение функций продавца осуществляет Администрация или юридическое лицо, привлекаемое Администрацией для указанных целей в соответствии с законодательством.</w:t>
      </w:r>
    </w:p>
    <w:p w:rsidR="007F26C8" w:rsidRPr="007F26C8" w:rsidRDefault="007F26C8" w:rsidP="007F26C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26C8" w:rsidRPr="0056704C" w:rsidRDefault="007F26C8" w:rsidP="007F26C8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704C">
        <w:rPr>
          <w:rFonts w:ascii="Times New Roman" w:hAnsi="Times New Roman" w:cs="Times New Roman"/>
          <w:b/>
          <w:color w:val="000000"/>
          <w:sz w:val="28"/>
          <w:szCs w:val="28"/>
        </w:rPr>
        <w:t>2. Порядок планирования приватизации</w:t>
      </w:r>
    </w:p>
    <w:p w:rsidR="007F26C8" w:rsidRPr="0056704C" w:rsidRDefault="007F26C8" w:rsidP="007F26C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704C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имущества</w:t>
      </w:r>
    </w:p>
    <w:p w:rsidR="007F26C8" w:rsidRPr="0056704C" w:rsidRDefault="007F26C8" w:rsidP="007F26C8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>2.1. Приватизация муниципального имущества осуществляется на основании прогнозного плана приватизации.</w:t>
      </w: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>2.2. Прогнозный план приватизации содержит перечень муниципального имущества, которое планируется приватизировать в соответствующем финансовом году.</w:t>
      </w: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>В прогнозном плане приватизации указываются:</w:t>
      </w: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>- наименование имущества;</w:t>
      </w: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>- его местонахождение (адрес);</w:t>
      </w: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>- обоснование целесообразности приватизации имущества;</w:t>
      </w: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>- характеристика (в том числе обременения права собственности на приватизируемое имущество) и балансовая стоимость приватизируемого имущества;</w:t>
      </w: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>- предполагаемые сроки приватизации;</w:t>
      </w: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>- планируемый способ приватизации.</w:t>
      </w: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>В случае приватизации объектов нежилого фонда в прогнозном плане приватизации также указываются площадь и год постройки объекта, данные о том, является ли здание, в котором расположен объект нежилого фонда, памятником истории и архитектуры, является ли здание ветхим, расположено ли здание в зоне перспективной застройки.</w:t>
      </w: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>2.3. Органы местного самоуправления сельского поселения Фрунзенское муниципального района Большеглушицкий Самарской области (далее - сельское поселение Фрунзенское) не позднее чем за 8 (восемь) месяцев до начала очередного финансового года направляют в Администрацию предложения о приватизации муниципального имущества.</w:t>
      </w: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>2.4. Проект прогнозного плана приватизации разрабатывается Администрацией на очередной финансовый год (очередной финансовый год и плановый период) и не позднее 1 сентября текущего финансового года направляется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7F26C8">
        <w:rPr>
          <w:rFonts w:ascii="Times New Roman" w:hAnsi="Times New Roman" w:cs="Times New Roman"/>
          <w:color w:val="000000"/>
          <w:sz w:val="28"/>
          <w:szCs w:val="28"/>
        </w:rPr>
        <w:t>обрание представителей сельского поселения Фрунзенское для его предварительного рассмотрения и внесения предложений.</w:t>
      </w: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>Собрание представителей сельского поселения Фрунзенское вносит предложения о включении в проект прогнозного плана приватизации или исключении из него объектов муниципального имущества.</w:t>
      </w: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принимает предложение либо мотивированно отклоняет их с уведомлением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Собрания</w:t>
      </w:r>
      <w:r w:rsidRPr="007F26C8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представителей сельского поселения Фрунзенское до даты утверждения прогнозного плана приватизации.</w:t>
      </w: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>Принятые Администрацией предложения включаются в проект прогнозного плана приватизации.</w:t>
      </w: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>2.5. Прогнозный план приватизации утверждается постановлением Администрации не позднее 1 октября текущего финансового года.</w:t>
      </w: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>Изменения в утвержденный прогнозный план приватизации вносятся в порядке, установленном для разработки проекта прогнозного плана приватизации.</w:t>
      </w: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2.6. Утвержденный прогнозный план приватизации представляется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F26C8">
        <w:rPr>
          <w:rFonts w:ascii="Times New Roman" w:hAnsi="Times New Roman" w:cs="Times New Roman"/>
          <w:color w:val="000000"/>
          <w:sz w:val="28"/>
          <w:szCs w:val="28"/>
        </w:rPr>
        <w:t xml:space="preserve">обрание представителей сельского поселения Фрунзенское </w:t>
      </w:r>
      <w:r>
        <w:rPr>
          <w:rFonts w:ascii="Times New Roman" w:hAnsi="Times New Roman" w:cs="Times New Roman"/>
          <w:color w:val="000000"/>
          <w:sz w:val="28"/>
          <w:szCs w:val="28"/>
        </w:rPr>
        <w:t>одновременно с проектом Р</w:t>
      </w:r>
      <w:r w:rsidRPr="007F26C8">
        <w:rPr>
          <w:rFonts w:ascii="Times New Roman" w:hAnsi="Times New Roman" w:cs="Times New Roman"/>
          <w:color w:val="000000"/>
          <w:sz w:val="28"/>
          <w:szCs w:val="28"/>
        </w:rPr>
        <w:t>ешения о бюджете сельского поселения Фрунзенское на очередной финансовый год (очередной финансовый год и плановый период).</w:t>
      </w:r>
    </w:p>
    <w:p w:rsidR="007F26C8" w:rsidRPr="007F26C8" w:rsidRDefault="007F26C8" w:rsidP="007F26C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26C8" w:rsidRPr="0056704C" w:rsidRDefault="007F26C8" w:rsidP="007F26C8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704C">
        <w:rPr>
          <w:rFonts w:ascii="Times New Roman" w:hAnsi="Times New Roman" w:cs="Times New Roman"/>
          <w:b/>
          <w:color w:val="000000"/>
          <w:sz w:val="28"/>
          <w:szCs w:val="28"/>
        </w:rPr>
        <w:t>3. Порядок принятия решений об условиях</w:t>
      </w:r>
    </w:p>
    <w:p w:rsidR="007F26C8" w:rsidRPr="0056704C" w:rsidRDefault="007F26C8" w:rsidP="007F26C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704C">
        <w:rPr>
          <w:rFonts w:ascii="Times New Roman" w:hAnsi="Times New Roman" w:cs="Times New Roman"/>
          <w:b/>
          <w:color w:val="000000"/>
          <w:sz w:val="28"/>
          <w:szCs w:val="28"/>
        </w:rPr>
        <w:t>приватизации муниципального имущества</w:t>
      </w:r>
    </w:p>
    <w:p w:rsidR="007F26C8" w:rsidRPr="0056704C" w:rsidRDefault="007F26C8" w:rsidP="007F26C8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>3.1. Основанием для подготовки и принятия решений об условиях приватизации муниципального имущества является утвержденный прогнозный план приватизации муниципального имущества.</w:t>
      </w: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>3.2. Решение об условиях приватизации муниципального имущества принимается только по объектам, включенным в прогнозный план приватизации.</w:t>
      </w: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>Внесение изменений либо отмена решения об условиях приватизации муниципального имущества осуществляется Администрацией в течение 1 (одного) месяца со дня признания продажи муниципального имущества несостоявшейся.</w:t>
      </w: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>3.3. При подготовке решения об условиях приватизации муниципального имущества проводятся следующие мероприятия: изготовляются технические планы на объекты недвижимости, подлежащие приватизации; оформляется кадастровый план земельного участка под зданием, строением, сооружением, а также под объектом, строительство которого не завершено и который признан самостоятельным объектом недвижимости, оформляется другая необходимая документация.</w:t>
      </w: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>3.4. Решение об условиях приватизации муниципального имущества принимается Администрацией в форме постановления в сроки, позволяющие обеспечить его приватизацию в соответствии с прогнозным планом приватизации.</w:t>
      </w: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>3.5. В решении об условиях приватизации муниципального имущества указываются:</w:t>
      </w: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>- наименование имущества и иные позволяющие его индивидуализировать данные (характеристика имущества);</w:t>
      </w: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>- способ приватизации имущества;</w:t>
      </w: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>- начальная цена имущества;</w:t>
      </w: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>- срок рассрочки платежа (в случае ее предоставления);</w:t>
      </w: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>- иные необходимые для приватизации имущества сведения.</w:t>
      </w:r>
    </w:p>
    <w:p w:rsidR="007F26C8" w:rsidRPr="007F26C8" w:rsidRDefault="007F26C8" w:rsidP="007F26C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26C8" w:rsidRPr="0056704C" w:rsidRDefault="007F26C8" w:rsidP="007F26C8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704C">
        <w:rPr>
          <w:rFonts w:ascii="Times New Roman" w:hAnsi="Times New Roman" w:cs="Times New Roman"/>
          <w:b/>
          <w:color w:val="000000"/>
          <w:sz w:val="28"/>
          <w:szCs w:val="28"/>
        </w:rPr>
        <w:t>4. Информационное обеспечение приватизации</w:t>
      </w:r>
    </w:p>
    <w:p w:rsidR="007F26C8" w:rsidRPr="0056704C" w:rsidRDefault="007F26C8" w:rsidP="007F26C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704C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имущества</w:t>
      </w:r>
    </w:p>
    <w:p w:rsidR="007F26C8" w:rsidRPr="0056704C" w:rsidRDefault="007F26C8" w:rsidP="007F26C8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 xml:space="preserve">4.1. Прогнозный план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ежегодные отчеты о результатах приватизации муниципального имущества подлежат размещению на официальном сайте в сети Интернет, определенном постановлением Администрации, а также на официальном сайте Российской Федерации в сети </w:t>
      </w:r>
      <w:r w:rsidRPr="007F26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Интернет для размещения информации о проведении торгов, определенном Правительством Российской Федерации.</w:t>
      </w: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>4.2. Порядок и сроки размещения в сети Интернет информации о приватизации муниципального имущества, а также перечень сведений, составляющих такую информацию, устанавливаются законодательством Российской Федерации о приватизации, постановлением Администрации и настоящим Положением.</w:t>
      </w:r>
    </w:p>
    <w:p w:rsidR="007F26C8" w:rsidRPr="0056704C" w:rsidRDefault="007F26C8" w:rsidP="007F26C8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26C8" w:rsidRPr="0056704C" w:rsidRDefault="007F26C8" w:rsidP="007F26C8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704C">
        <w:rPr>
          <w:rFonts w:ascii="Times New Roman" w:hAnsi="Times New Roman" w:cs="Times New Roman"/>
          <w:b/>
          <w:color w:val="000000"/>
          <w:sz w:val="28"/>
          <w:szCs w:val="28"/>
        </w:rPr>
        <w:t>5. Отчет о результатах приватизации муниципального имущества</w:t>
      </w:r>
    </w:p>
    <w:p w:rsidR="007F26C8" w:rsidRPr="0056704C" w:rsidRDefault="007F26C8" w:rsidP="007F26C8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 xml:space="preserve">5.1. Перечень приватизированного имущества с указанием способа, срока и цены сделки приватизации представляется в </w:t>
      </w:r>
      <w:r w:rsidR="0056704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F26C8">
        <w:rPr>
          <w:rFonts w:ascii="Times New Roman" w:hAnsi="Times New Roman" w:cs="Times New Roman"/>
          <w:color w:val="000000"/>
          <w:sz w:val="28"/>
          <w:szCs w:val="28"/>
        </w:rPr>
        <w:t>обрание представителей сельского поселения Фрунзенское в течение 10 (десяти) календарных дней со дня совершения указанных сделок.</w:t>
      </w: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 xml:space="preserve">5.2. Отчеты о выполнении прогнозного плана приватизации представляются в </w:t>
      </w:r>
      <w:r w:rsidR="0056704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F26C8">
        <w:rPr>
          <w:rFonts w:ascii="Times New Roman" w:hAnsi="Times New Roman" w:cs="Times New Roman"/>
          <w:color w:val="000000"/>
          <w:sz w:val="28"/>
          <w:szCs w:val="28"/>
        </w:rPr>
        <w:t>обрание представителей сельского поселения Фрунзенское одновременно с отчетом об исполнении бюджета сельского поселения Фрунзенское за соответствующий отчетный период в соответствии с Положением о бюджетном устройстве и бюджетном процессе сельского поселения Фрунзенское</w:t>
      </w:r>
      <w:r w:rsidR="0056704C">
        <w:rPr>
          <w:rFonts w:ascii="Times New Roman" w:hAnsi="Times New Roman" w:cs="Times New Roman"/>
          <w:color w:val="000000"/>
          <w:sz w:val="28"/>
          <w:szCs w:val="28"/>
        </w:rPr>
        <w:t>, утверждаемым Р</w:t>
      </w:r>
      <w:r w:rsidRPr="007F26C8">
        <w:rPr>
          <w:rFonts w:ascii="Times New Roman" w:hAnsi="Times New Roman" w:cs="Times New Roman"/>
          <w:color w:val="000000"/>
          <w:sz w:val="28"/>
          <w:szCs w:val="28"/>
        </w:rPr>
        <w:t xml:space="preserve">ешением </w:t>
      </w:r>
      <w:r w:rsidR="0056704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F26C8">
        <w:rPr>
          <w:rFonts w:ascii="Times New Roman" w:hAnsi="Times New Roman" w:cs="Times New Roman"/>
          <w:color w:val="000000"/>
          <w:sz w:val="28"/>
          <w:szCs w:val="28"/>
        </w:rPr>
        <w:t>обрания представителей сельского поселения Фрунзенское.</w:t>
      </w: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>Отчет о выполнении прогнозного плана приватизации должен содержать перечень приватизированного в отчетном периоде муниципального имущества с указанием по каждому объекту следующей информации:</w:t>
      </w: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>- наименования и основных характеристик имущества;</w:t>
      </w: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>- имени физического лица или наименования юридического лица - покупателя имущества;</w:t>
      </w: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>- способа и даты приватизации;</w:t>
      </w: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>- количества участников - претендентов на реализуемое имущество;</w:t>
      </w: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>- начальной цены продажи имущества;</w:t>
      </w: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>- цены сделки;</w:t>
      </w: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>- условий и срока платежа;</w:t>
      </w: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>- сведений о суммах, поступивших в отчетном периоде в бюджет сельского поселения от реализации имущества в соответствии с прогнозными планами приватизации.</w:t>
      </w:r>
    </w:p>
    <w:p w:rsidR="007F26C8" w:rsidRPr="007F26C8" w:rsidRDefault="007F26C8" w:rsidP="007F26C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26C8" w:rsidRPr="0056704C" w:rsidRDefault="007F26C8" w:rsidP="007F26C8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704C">
        <w:rPr>
          <w:rFonts w:ascii="Times New Roman" w:hAnsi="Times New Roman" w:cs="Times New Roman"/>
          <w:b/>
          <w:color w:val="000000"/>
          <w:sz w:val="28"/>
          <w:szCs w:val="28"/>
        </w:rPr>
        <w:t>6. Продажа муниципального имущества на аукционе</w:t>
      </w:r>
    </w:p>
    <w:p w:rsidR="007F26C8" w:rsidRPr="0056704C" w:rsidRDefault="007F26C8" w:rsidP="007F26C8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 xml:space="preserve">6.1. Продажа муниципального имущества на аукционе осуществляется в порядке, предусмотренном Федеральным </w:t>
      </w:r>
      <w:hyperlink r:id="rId14" w:history="1">
        <w:r w:rsidRPr="007F26C8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F26C8">
        <w:rPr>
          <w:rFonts w:ascii="Times New Roman" w:hAnsi="Times New Roman" w:cs="Times New Roman"/>
          <w:color w:val="000000"/>
          <w:sz w:val="28"/>
          <w:szCs w:val="28"/>
        </w:rPr>
        <w:t xml:space="preserve"> от 21 декабря 2001 года </w:t>
      </w:r>
      <w:r w:rsidR="0056704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№</w:t>
      </w:r>
      <w:r w:rsidRPr="007F26C8">
        <w:rPr>
          <w:rFonts w:ascii="Times New Roman" w:hAnsi="Times New Roman" w:cs="Times New Roman"/>
          <w:color w:val="000000"/>
          <w:sz w:val="28"/>
          <w:szCs w:val="28"/>
        </w:rPr>
        <w:t xml:space="preserve"> 178-ФЗ "О приватизации государственного и муниципального имущества" и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года </w:t>
      </w:r>
      <w:r w:rsidR="0056704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F26C8">
        <w:rPr>
          <w:rFonts w:ascii="Times New Roman" w:hAnsi="Times New Roman" w:cs="Times New Roman"/>
          <w:color w:val="000000"/>
          <w:sz w:val="28"/>
          <w:szCs w:val="28"/>
        </w:rPr>
        <w:t xml:space="preserve"> 585.</w:t>
      </w:r>
    </w:p>
    <w:p w:rsidR="007F26C8" w:rsidRDefault="007F26C8" w:rsidP="007F26C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704C" w:rsidRPr="007F26C8" w:rsidRDefault="0056704C" w:rsidP="007F26C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26C8" w:rsidRPr="0056704C" w:rsidRDefault="007F26C8" w:rsidP="007F26C8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704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7. Продажа муниципального имущества</w:t>
      </w:r>
    </w:p>
    <w:p w:rsidR="007F26C8" w:rsidRPr="0056704C" w:rsidRDefault="007F26C8" w:rsidP="007F26C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704C">
        <w:rPr>
          <w:rFonts w:ascii="Times New Roman" w:hAnsi="Times New Roman" w:cs="Times New Roman"/>
          <w:b/>
          <w:color w:val="000000"/>
          <w:sz w:val="28"/>
          <w:szCs w:val="28"/>
        </w:rPr>
        <w:t>посредством публичного предложения</w:t>
      </w:r>
    </w:p>
    <w:p w:rsidR="007F26C8" w:rsidRPr="007F26C8" w:rsidRDefault="007F26C8" w:rsidP="007F26C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 xml:space="preserve">7.1. Продажа муниципального имущества посредством публичного предложения осуществляется в порядке, предусмотренном Федеральным </w:t>
      </w:r>
      <w:hyperlink r:id="rId15" w:history="1">
        <w:r w:rsidRPr="007F26C8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F26C8">
        <w:rPr>
          <w:rFonts w:ascii="Times New Roman" w:hAnsi="Times New Roman" w:cs="Times New Roman"/>
          <w:color w:val="000000"/>
          <w:sz w:val="28"/>
          <w:szCs w:val="28"/>
        </w:rPr>
        <w:t xml:space="preserve"> от 21 декабря 2001 года </w:t>
      </w:r>
      <w:r w:rsidR="0056704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F26C8">
        <w:rPr>
          <w:rFonts w:ascii="Times New Roman" w:hAnsi="Times New Roman" w:cs="Times New Roman"/>
          <w:color w:val="000000"/>
          <w:sz w:val="28"/>
          <w:szCs w:val="28"/>
        </w:rPr>
        <w:t xml:space="preserve"> 178-ФЗ "О приватизации государственного и муниципального имущества" и </w:t>
      </w:r>
      <w:hyperlink r:id="rId16" w:history="1">
        <w:r w:rsidRPr="007F26C8">
          <w:rPr>
            <w:rFonts w:ascii="Times New Roman" w:hAnsi="Times New Roman" w:cs="Times New Roman"/>
            <w:color w:val="000000"/>
            <w:sz w:val="28"/>
            <w:szCs w:val="28"/>
          </w:rPr>
          <w:t>Положением</w:t>
        </w:r>
      </w:hyperlink>
      <w:r w:rsidRPr="007F26C8">
        <w:rPr>
          <w:rFonts w:ascii="Times New Roman" w:hAnsi="Times New Roman" w:cs="Times New Roman"/>
          <w:color w:val="000000"/>
          <w:sz w:val="28"/>
          <w:szCs w:val="28"/>
        </w:rPr>
        <w:t xml:space="preserve">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Российской Федерации от 22 июля 2002 года </w:t>
      </w:r>
      <w:r w:rsidR="0056704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F26C8">
        <w:rPr>
          <w:rFonts w:ascii="Times New Roman" w:hAnsi="Times New Roman" w:cs="Times New Roman"/>
          <w:color w:val="000000"/>
          <w:sz w:val="28"/>
          <w:szCs w:val="28"/>
        </w:rPr>
        <w:t xml:space="preserve"> 549.</w:t>
      </w:r>
    </w:p>
    <w:p w:rsidR="007F26C8" w:rsidRPr="007F26C8" w:rsidRDefault="007F26C8" w:rsidP="007F26C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26C8" w:rsidRPr="0056704C" w:rsidRDefault="007F26C8" w:rsidP="007F26C8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704C">
        <w:rPr>
          <w:rFonts w:ascii="Times New Roman" w:hAnsi="Times New Roman" w:cs="Times New Roman"/>
          <w:b/>
          <w:color w:val="000000"/>
          <w:sz w:val="28"/>
          <w:szCs w:val="28"/>
        </w:rPr>
        <w:t>8. Продажа муниципального имущества без объявления цены</w:t>
      </w:r>
    </w:p>
    <w:p w:rsidR="007F26C8" w:rsidRPr="0056704C" w:rsidRDefault="007F26C8" w:rsidP="007F26C8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 xml:space="preserve">8.1. Продажа муниципального имущества без объявления цены осуществляется в порядке, предусмотренном Федеральным </w:t>
      </w:r>
      <w:hyperlink r:id="rId17" w:history="1">
        <w:r w:rsidRPr="007F26C8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F26C8">
        <w:rPr>
          <w:rFonts w:ascii="Times New Roman" w:hAnsi="Times New Roman" w:cs="Times New Roman"/>
          <w:color w:val="000000"/>
          <w:sz w:val="28"/>
          <w:szCs w:val="28"/>
        </w:rPr>
        <w:t xml:space="preserve"> от 21 декабря 2001 года</w:t>
      </w:r>
      <w:r w:rsidR="0056704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7F2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704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F26C8">
        <w:rPr>
          <w:rFonts w:ascii="Times New Roman" w:hAnsi="Times New Roman" w:cs="Times New Roman"/>
          <w:color w:val="000000"/>
          <w:sz w:val="28"/>
          <w:szCs w:val="28"/>
        </w:rPr>
        <w:t xml:space="preserve"> 178-ФЗ "О приватизации государственного и муниципального имущества" и </w:t>
      </w:r>
      <w:hyperlink r:id="rId18" w:history="1">
        <w:r w:rsidRPr="007F26C8">
          <w:rPr>
            <w:rFonts w:ascii="Times New Roman" w:hAnsi="Times New Roman" w:cs="Times New Roman"/>
            <w:color w:val="000000"/>
            <w:sz w:val="28"/>
            <w:szCs w:val="28"/>
          </w:rPr>
          <w:t>Положением</w:t>
        </w:r>
      </w:hyperlink>
      <w:r w:rsidRPr="007F26C8">
        <w:rPr>
          <w:rFonts w:ascii="Times New Roman" w:hAnsi="Times New Roman" w:cs="Times New Roman"/>
          <w:color w:val="000000"/>
          <w:sz w:val="28"/>
          <w:szCs w:val="28"/>
        </w:rPr>
        <w:t xml:space="preserve"> об организации продажи государственного или муниципального имущества без объявления цены, утвержденным Постановлением Правительства Российской Федерации от 22 июля 2002 года </w:t>
      </w:r>
      <w:r w:rsidR="0056704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F26C8">
        <w:rPr>
          <w:rFonts w:ascii="Times New Roman" w:hAnsi="Times New Roman" w:cs="Times New Roman"/>
          <w:color w:val="000000"/>
          <w:sz w:val="28"/>
          <w:szCs w:val="28"/>
        </w:rPr>
        <w:t xml:space="preserve"> 549.</w:t>
      </w:r>
    </w:p>
    <w:p w:rsidR="007F26C8" w:rsidRPr="007F26C8" w:rsidRDefault="007F26C8" w:rsidP="007F26C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26C8" w:rsidRPr="0056704C" w:rsidRDefault="007F26C8" w:rsidP="007F26C8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704C">
        <w:rPr>
          <w:rFonts w:ascii="Times New Roman" w:hAnsi="Times New Roman" w:cs="Times New Roman"/>
          <w:b/>
          <w:color w:val="000000"/>
          <w:sz w:val="28"/>
          <w:szCs w:val="28"/>
        </w:rPr>
        <w:t>9. Порядок и сроки перечисления задатка и оплаты</w:t>
      </w:r>
    </w:p>
    <w:p w:rsidR="007F26C8" w:rsidRPr="0056704C" w:rsidRDefault="007F26C8" w:rsidP="007F26C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704C">
        <w:rPr>
          <w:rFonts w:ascii="Times New Roman" w:hAnsi="Times New Roman" w:cs="Times New Roman"/>
          <w:b/>
          <w:color w:val="000000"/>
          <w:sz w:val="28"/>
          <w:szCs w:val="28"/>
        </w:rPr>
        <w:t>приватизируемого имущества</w:t>
      </w:r>
    </w:p>
    <w:p w:rsidR="007F26C8" w:rsidRPr="007F26C8" w:rsidRDefault="007F26C8" w:rsidP="007F26C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>9.1. Для участия в приватизации имущества посредством участия в аукционе, конкурсе либо продаже имущества посредством публичного предложения претендент вносит задаток в размере 20 (двадцати) процентов начальной цены, указанной в информационном сообщении о продаже муниципального имущества, на счет, указанный в информационном сообщении о продаже имущества.</w:t>
      </w: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 xml:space="preserve">9.2. Информационное сообщение о продаже имущества наряду со сведениями, предусмотренными законодательством Российской Федерации о приватизации, должно содержать сведения о размере задатка, сроке и порядке его внесения, назначении платежа, реквизитах счета, порядке возвращения задатка, а также указание на то, что данное сообщение является публичной офертой для заключения договора о задатке в соответствии со </w:t>
      </w:r>
      <w:hyperlink r:id="rId19" w:history="1">
        <w:r w:rsidRPr="007F26C8">
          <w:rPr>
            <w:rFonts w:ascii="Times New Roman" w:hAnsi="Times New Roman" w:cs="Times New Roman"/>
            <w:color w:val="000000"/>
            <w:sz w:val="28"/>
            <w:szCs w:val="28"/>
          </w:rPr>
          <w:t>статьей 437</w:t>
        </w:r>
      </w:hyperlink>
      <w:r w:rsidR="005670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26C8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>9.3. Внесенный победителем продажи задаток засчитывается в счет оплаты приобретаемого имущества. Документом, подтверждающим поступление задатка на счет продавца, является выписка со счета продавца.</w:t>
      </w: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>9.4. Оплата приобретаемого покупателем имущества, находящегося в муниципальной собственности, производится единовременно или в рассрочку путем перечисления денежных средств на счет, указанный в договоре купли-продажи имущества.</w:t>
      </w: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Рассрочка может быть предоставлена только в случае приватизации имущества путем его продажи без объявления цены. Срок рассрочки не может быть более 1 (одного) года.</w:t>
      </w: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>Срок предоставления рассрочки и порядок внесения платежей должны содержаться в информационном сообщении о приватизации муниципального имущества и указываются в решении об условиях приватизации имущества.</w:t>
      </w: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>9.5. Задаток победителя продажи имущества подлежит перечислению в бюджет сельского поселения Фрунзенское в течение 5 (пяти) рабочих дней со дня заключения договора купли-продажи имущества. Оставшиеся денежные средства в счет оплаты приватизируемого имущества подлежат перечислению победителем продажи имущества в бюджет сельского поселения Фрунзенское на счет, указанный в договоре купли-продажи имущества, в размере и сроки, указанные в договоре купли-продажи имущества, но не позднее 30 (тридцати) календарных дней со дня заключения договора купли-продажи.</w:t>
      </w: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>9.6.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в сети Интернет объявления о продаже.</w:t>
      </w: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>9.7. Покупатель вправе оплатить приобретаемое имущество досрочно.</w:t>
      </w: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>9.8. С момента передачи покупателю приобретенного в рассрочку имущества и до момента его полной оплаты указанное имущество в силу законодательства Российской Федерации о приватизации признается находящимся в залоге у муниципального образования сельского поселения Фрунзенское для обеспечения исполнения покупателем его обязанности по оплате приобретенного имущества.</w:t>
      </w:r>
    </w:p>
    <w:p w:rsidR="007F26C8" w:rsidRPr="007F26C8" w:rsidRDefault="007F26C8" w:rsidP="007F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8">
        <w:rPr>
          <w:rFonts w:ascii="Times New Roman" w:hAnsi="Times New Roman" w:cs="Times New Roman"/>
          <w:color w:val="000000"/>
          <w:sz w:val="28"/>
          <w:szCs w:val="28"/>
        </w:rPr>
        <w:t>9.9. При уклонении или отказе победителя продажи имущества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7F26C8" w:rsidRPr="007F26C8" w:rsidRDefault="007F26C8" w:rsidP="007F26C8">
      <w:pPr>
        <w:shd w:val="clear" w:color="auto" w:fill="FFFFFF"/>
        <w:spacing w:line="269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187B" w:rsidRPr="00874D2D" w:rsidRDefault="00B7187B" w:rsidP="00B7187B">
      <w:pPr>
        <w:jc w:val="both"/>
        <w:rPr>
          <w:sz w:val="28"/>
          <w:szCs w:val="28"/>
        </w:rPr>
      </w:pPr>
    </w:p>
    <w:p w:rsidR="00B7187B" w:rsidRDefault="00B7187B" w:rsidP="00B718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B7187B" w:rsidRDefault="00B7187B" w:rsidP="00B718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B7187B" w:rsidRDefault="00B7187B" w:rsidP="00B718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B7187B" w:rsidRDefault="00B7187B" w:rsidP="00B718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B7187B" w:rsidRDefault="00B7187B" w:rsidP="00B718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B7187B" w:rsidRDefault="00B7187B" w:rsidP="00B718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5624AD" w:rsidRPr="005624AD" w:rsidRDefault="005624AD" w:rsidP="005624A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624AD" w:rsidRPr="005624AD" w:rsidRDefault="005624AD" w:rsidP="005624A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624AD" w:rsidRPr="005624AD" w:rsidRDefault="005624AD" w:rsidP="005624A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624AD" w:rsidRPr="005624AD" w:rsidRDefault="005624AD" w:rsidP="005624A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B7187B" w:rsidRDefault="00B7187B" w:rsidP="005624A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sectPr w:rsidR="00B7187B" w:rsidSect="008354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26EB"/>
    <w:multiLevelType w:val="hybridMultilevel"/>
    <w:tmpl w:val="698EEF18"/>
    <w:lvl w:ilvl="0" w:tplc="120A79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B254F"/>
    <w:multiLevelType w:val="multilevel"/>
    <w:tmpl w:val="9D56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7A5"/>
    <w:rsid w:val="00037961"/>
    <w:rsid w:val="00040DFA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771DE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975EC"/>
    <w:rsid w:val="000A0FDD"/>
    <w:rsid w:val="000A1335"/>
    <w:rsid w:val="000A1ABF"/>
    <w:rsid w:val="000A22A5"/>
    <w:rsid w:val="000A35B2"/>
    <w:rsid w:val="000A628B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30C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33501"/>
    <w:rsid w:val="00134351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A2FCE"/>
    <w:rsid w:val="001A3122"/>
    <w:rsid w:val="001A68C3"/>
    <w:rsid w:val="001A6963"/>
    <w:rsid w:val="001A7517"/>
    <w:rsid w:val="001A7C68"/>
    <w:rsid w:val="001B0077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2963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4763"/>
    <w:rsid w:val="002D62CC"/>
    <w:rsid w:val="002D661B"/>
    <w:rsid w:val="002D6B15"/>
    <w:rsid w:val="002D6D66"/>
    <w:rsid w:val="002D7A95"/>
    <w:rsid w:val="002E2CAC"/>
    <w:rsid w:val="002E2EDD"/>
    <w:rsid w:val="002E3A1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3C1B"/>
    <w:rsid w:val="0036466A"/>
    <w:rsid w:val="003668EB"/>
    <w:rsid w:val="00370873"/>
    <w:rsid w:val="0037091E"/>
    <w:rsid w:val="00373DBD"/>
    <w:rsid w:val="00374E6E"/>
    <w:rsid w:val="003806AD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215D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52F7"/>
    <w:rsid w:val="003D69C1"/>
    <w:rsid w:val="003E07AC"/>
    <w:rsid w:val="003E2726"/>
    <w:rsid w:val="003E4186"/>
    <w:rsid w:val="003E48C4"/>
    <w:rsid w:val="003E4CED"/>
    <w:rsid w:val="003E4F5B"/>
    <w:rsid w:val="003E5374"/>
    <w:rsid w:val="003E5FC1"/>
    <w:rsid w:val="003F1886"/>
    <w:rsid w:val="003F1F47"/>
    <w:rsid w:val="003F315F"/>
    <w:rsid w:val="003F40C4"/>
    <w:rsid w:val="003F416D"/>
    <w:rsid w:val="003F45E6"/>
    <w:rsid w:val="004011F2"/>
    <w:rsid w:val="004025FF"/>
    <w:rsid w:val="00404012"/>
    <w:rsid w:val="00405D20"/>
    <w:rsid w:val="00405FEF"/>
    <w:rsid w:val="00412415"/>
    <w:rsid w:val="00412AFE"/>
    <w:rsid w:val="00416271"/>
    <w:rsid w:val="00416E90"/>
    <w:rsid w:val="00420622"/>
    <w:rsid w:val="00420B49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6222"/>
    <w:rsid w:val="00477840"/>
    <w:rsid w:val="0048049E"/>
    <w:rsid w:val="00480CA4"/>
    <w:rsid w:val="00482C0D"/>
    <w:rsid w:val="0048348A"/>
    <w:rsid w:val="00483A8F"/>
    <w:rsid w:val="00484393"/>
    <w:rsid w:val="00484619"/>
    <w:rsid w:val="0048628C"/>
    <w:rsid w:val="00486CA0"/>
    <w:rsid w:val="00486D4D"/>
    <w:rsid w:val="00490B5C"/>
    <w:rsid w:val="00493C97"/>
    <w:rsid w:val="004942AA"/>
    <w:rsid w:val="00495A11"/>
    <w:rsid w:val="004A009F"/>
    <w:rsid w:val="004A0DC1"/>
    <w:rsid w:val="004A3033"/>
    <w:rsid w:val="004A3380"/>
    <w:rsid w:val="004A3D9F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4AD"/>
    <w:rsid w:val="005627C0"/>
    <w:rsid w:val="00565A82"/>
    <w:rsid w:val="0056704C"/>
    <w:rsid w:val="00573262"/>
    <w:rsid w:val="00575F06"/>
    <w:rsid w:val="005764DD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24C0"/>
    <w:rsid w:val="005A34F5"/>
    <w:rsid w:val="005A4F5D"/>
    <w:rsid w:val="005A5668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6915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3C5C"/>
    <w:rsid w:val="00656565"/>
    <w:rsid w:val="00657786"/>
    <w:rsid w:val="00657DC4"/>
    <w:rsid w:val="00660483"/>
    <w:rsid w:val="00660BA6"/>
    <w:rsid w:val="00661216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722"/>
    <w:rsid w:val="006E5C61"/>
    <w:rsid w:val="006E687D"/>
    <w:rsid w:val="006E756B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F0"/>
    <w:rsid w:val="007A5280"/>
    <w:rsid w:val="007A5CC1"/>
    <w:rsid w:val="007B4838"/>
    <w:rsid w:val="007B5012"/>
    <w:rsid w:val="007B5882"/>
    <w:rsid w:val="007B5F10"/>
    <w:rsid w:val="007C0E7A"/>
    <w:rsid w:val="007C1F58"/>
    <w:rsid w:val="007C42AE"/>
    <w:rsid w:val="007C42D6"/>
    <w:rsid w:val="007C5CEF"/>
    <w:rsid w:val="007C6BC2"/>
    <w:rsid w:val="007C76E7"/>
    <w:rsid w:val="007D057E"/>
    <w:rsid w:val="007D47F8"/>
    <w:rsid w:val="007D69C3"/>
    <w:rsid w:val="007D7A8B"/>
    <w:rsid w:val="007E27A4"/>
    <w:rsid w:val="007E5D68"/>
    <w:rsid w:val="007F26C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4C1E"/>
    <w:rsid w:val="00814D90"/>
    <w:rsid w:val="008169C0"/>
    <w:rsid w:val="008208B0"/>
    <w:rsid w:val="008234F3"/>
    <w:rsid w:val="00830159"/>
    <w:rsid w:val="0083018C"/>
    <w:rsid w:val="00830A69"/>
    <w:rsid w:val="00834CD4"/>
    <w:rsid w:val="00835276"/>
    <w:rsid w:val="00835475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04A"/>
    <w:rsid w:val="0086627A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B03FF"/>
    <w:rsid w:val="008B2200"/>
    <w:rsid w:val="008B2206"/>
    <w:rsid w:val="008B51E7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4DB8"/>
    <w:rsid w:val="008E50E3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30334"/>
    <w:rsid w:val="009313BD"/>
    <w:rsid w:val="0093223A"/>
    <w:rsid w:val="009322B3"/>
    <w:rsid w:val="00932E54"/>
    <w:rsid w:val="0094182B"/>
    <w:rsid w:val="00941DD9"/>
    <w:rsid w:val="00942747"/>
    <w:rsid w:val="00953084"/>
    <w:rsid w:val="00953773"/>
    <w:rsid w:val="009568B3"/>
    <w:rsid w:val="00956DD3"/>
    <w:rsid w:val="00957D8F"/>
    <w:rsid w:val="00961B62"/>
    <w:rsid w:val="00961C60"/>
    <w:rsid w:val="009663B4"/>
    <w:rsid w:val="00967EC8"/>
    <w:rsid w:val="009715CD"/>
    <w:rsid w:val="00971758"/>
    <w:rsid w:val="00971958"/>
    <w:rsid w:val="00973159"/>
    <w:rsid w:val="009735A7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620F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5E1C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4DEF"/>
    <w:rsid w:val="00A570C3"/>
    <w:rsid w:val="00A57D30"/>
    <w:rsid w:val="00A603F5"/>
    <w:rsid w:val="00A6156D"/>
    <w:rsid w:val="00A65780"/>
    <w:rsid w:val="00A65808"/>
    <w:rsid w:val="00A65D79"/>
    <w:rsid w:val="00A66AD8"/>
    <w:rsid w:val="00A66C13"/>
    <w:rsid w:val="00A71327"/>
    <w:rsid w:val="00A72207"/>
    <w:rsid w:val="00A72553"/>
    <w:rsid w:val="00A77741"/>
    <w:rsid w:val="00A80700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B90"/>
    <w:rsid w:val="00AB3C42"/>
    <w:rsid w:val="00AB4FBD"/>
    <w:rsid w:val="00AB6B5C"/>
    <w:rsid w:val="00AB707A"/>
    <w:rsid w:val="00AC1ECF"/>
    <w:rsid w:val="00AC6C8D"/>
    <w:rsid w:val="00AC6CA9"/>
    <w:rsid w:val="00AD2810"/>
    <w:rsid w:val="00AD338A"/>
    <w:rsid w:val="00AE05AA"/>
    <w:rsid w:val="00AE5EF8"/>
    <w:rsid w:val="00AE79BC"/>
    <w:rsid w:val="00AE7A69"/>
    <w:rsid w:val="00AF52F3"/>
    <w:rsid w:val="00AF7FDE"/>
    <w:rsid w:val="00B00163"/>
    <w:rsid w:val="00B001A7"/>
    <w:rsid w:val="00B05E37"/>
    <w:rsid w:val="00B06CD9"/>
    <w:rsid w:val="00B11ACD"/>
    <w:rsid w:val="00B138A0"/>
    <w:rsid w:val="00B13F5C"/>
    <w:rsid w:val="00B16C67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67D65"/>
    <w:rsid w:val="00B70858"/>
    <w:rsid w:val="00B7187B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D7E6D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0EA9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1326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702D"/>
    <w:rsid w:val="00C80480"/>
    <w:rsid w:val="00C8049C"/>
    <w:rsid w:val="00C8056A"/>
    <w:rsid w:val="00C83801"/>
    <w:rsid w:val="00C839AD"/>
    <w:rsid w:val="00C84293"/>
    <w:rsid w:val="00C844C9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598F"/>
    <w:rsid w:val="00CD662B"/>
    <w:rsid w:val="00CE20AF"/>
    <w:rsid w:val="00CE3573"/>
    <w:rsid w:val="00CF15C9"/>
    <w:rsid w:val="00CF1E4B"/>
    <w:rsid w:val="00CF577D"/>
    <w:rsid w:val="00CF5FAE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4916"/>
    <w:rsid w:val="00D35CD1"/>
    <w:rsid w:val="00D3764E"/>
    <w:rsid w:val="00D404E3"/>
    <w:rsid w:val="00D415A9"/>
    <w:rsid w:val="00D4212D"/>
    <w:rsid w:val="00D4212E"/>
    <w:rsid w:val="00D4249F"/>
    <w:rsid w:val="00D45FA7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00E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A0E2B"/>
    <w:rsid w:val="00DA1AF1"/>
    <w:rsid w:val="00DA33F0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4247"/>
    <w:rsid w:val="00E053A5"/>
    <w:rsid w:val="00E0565D"/>
    <w:rsid w:val="00E05E4E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593D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69A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5FB7"/>
    <w:rsid w:val="00E77DCD"/>
    <w:rsid w:val="00E807FD"/>
    <w:rsid w:val="00E80AA5"/>
    <w:rsid w:val="00E80AD2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2F9A"/>
    <w:rsid w:val="00FA3632"/>
    <w:rsid w:val="00FA3A19"/>
    <w:rsid w:val="00FA446E"/>
    <w:rsid w:val="00FA5717"/>
    <w:rsid w:val="00FA5792"/>
    <w:rsid w:val="00FA5DE8"/>
    <w:rsid w:val="00FB6A59"/>
    <w:rsid w:val="00FC085A"/>
    <w:rsid w:val="00FC15F2"/>
    <w:rsid w:val="00FC1AB9"/>
    <w:rsid w:val="00FC44AD"/>
    <w:rsid w:val="00FD2C27"/>
    <w:rsid w:val="00FD2CCF"/>
    <w:rsid w:val="00FD7E56"/>
    <w:rsid w:val="00FE1A9C"/>
    <w:rsid w:val="00FE64A8"/>
    <w:rsid w:val="00FE6ED3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customStyle="1" w:styleId="ConsPlusNormal">
    <w:name w:val="ConsPlusNormal"/>
    <w:rsid w:val="00956D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835475"/>
    <w:rPr>
      <w:rFonts w:cs="Times New Roman"/>
      <w:color w:val="000080"/>
      <w:u w:val="single"/>
    </w:rPr>
  </w:style>
  <w:style w:type="paragraph" w:customStyle="1" w:styleId="western">
    <w:name w:val="western"/>
    <w:basedOn w:val="a"/>
    <w:rsid w:val="005624A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">
    <w:name w:val="Body Text Indent 3"/>
    <w:basedOn w:val="a"/>
    <w:link w:val="30"/>
    <w:rsid w:val="00E0424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042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rsid w:val="0013350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customStyle="1" w:styleId="ConsPlusNormal">
    <w:name w:val="ConsPlusNormal"/>
    <w:rsid w:val="00956D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835475"/>
    <w:rPr>
      <w:rFonts w:cs="Times New Roman"/>
      <w:color w:val="000080"/>
      <w:u w:val="single"/>
    </w:rPr>
  </w:style>
  <w:style w:type="paragraph" w:customStyle="1" w:styleId="western">
    <w:name w:val="western"/>
    <w:basedOn w:val="a"/>
    <w:rsid w:val="005624A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">
    <w:name w:val="Body Text Indent 3"/>
    <w:basedOn w:val="a"/>
    <w:link w:val="30"/>
    <w:rsid w:val="00E0424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042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rsid w:val="0013350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71F3B44AE53949A1F84B95F5C251E1D89599254011570677D925B757BF3F2A17344E4032C33D36ZFu6N" TargetMode="External"/><Relationship Id="rId13" Type="http://schemas.openxmlformats.org/officeDocument/2006/relationships/hyperlink" Target="consultantplus://offline/ref=0B71F3B44AE53949A1F85598E3AE0DE9DC9EC62A401358582A867EEA00B6357D507B170276CE3D35FEB015ZEu3N" TargetMode="External"/><Relationship Id="rId18" Type="http://schemas.openxmlformats.org/officeDocument/2006/relationships/hyperlink" Target="consultantplus://offline/ref=0B71F3B44AE53949A1F84B95F5C251E1DB9C90264F1D570677D925B757BF3F2A17344EZ4u3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admbg.org" TargetMode="External"/><Relationship Id="rId12" Type="http://schemas.openxmlformats.org/officeDocument/2006/relationships/hyperlink" Target="consultantplus://offline/ref=0B71F3B44AE53949A1F84B95F5C251E1DB9C90264F1C570677D925B757BF3F2A17344E45Z3u4N" TargetMode="External"/><Relationship Id="rId17" Type="http://schemas.openxmlformats.org/officeDocument/2006/relationships/hyperlink" Target="consultantplus://offline/ref=0B71F3B44AE53949A1F84B95F5C251E1D89599254011570677D925B757ZBuF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71F3B44AE53949A1F84B95F5C251E1DB9C90264F1D570677D925B757BF3F2A17344EZ4u3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71F3B44AE53949A1F84B95F5C251E1D8959A254716570677D925B757BF3F2A17344E42Z3u2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B71F3B44AE53949A1F84B95F5C251E1D89599254011570677D925B757ZBuFN" TargetMode="External"/><Relationship Id="rId10" Type="http://schemas.openxmlformats.org/officeDocument/2006/relationships/hyperlink" Target="consultantplus://offline/ref=0B71F3B44AE53949A1F84B95F5C251E1DB9C90264F1D570677D925B757BF3F2A17344E48Z3u5N" TargetMode="External"/><Relationship Id="rId19" Type="http://schemas.openxmlformats.org/officeDocument/2006/relationships/hyperlink" Target="consultantplus://offline/ref=0B71F3B44AE53949A1F84B95F5C251E1D895982E4F13570677D925B757BF3F2A17344E4032C13C33ZFu6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71F3B44AE53949A1F84B95F5C251E1D895982F4510570677D925B757BF3F2A17344E4032C33A36ZFuDN" TargetMode="External"/><Relationship Id="rId14" Type="http://schemas.openxmlformats.org/officeDocument/2006/relationships/hyperlink" Target="consultantplus://offline/ref=0B71F3B44AE53949A1F84B95F5C251E1D89599254011570677D925B757ZBu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51C45-7DB3-4F6C-9D04-DAD516F9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2616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Филякина Лариса Викторовна</cp:lastModifiedBy>
  <cp:revision>2</cp:revision>
  <cp:lastPrinted>2016-10-11T06:51:00Z</cp:lastPrinted>
  <dcterms:created xsi:type="dcterms:W3CDTF">2016-12-28T10:44:00Z</dcterms:created>
  <dcterms:modified xsi:type="dcterms:W3CDTF">2016-12-28T10:44:00Z</dcterms:modified>
</cp:coreProperties>
</file>