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174529">
        <w:rPr>
          <w:b/>
          <w:color w:val="000000"/>
          <w:sz w:val="28"/>
        </w:rPr>
        <w:t>98</w:t>
      </w:r>
    </w:p>
    <w:p w:rsidR="0066219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0A4746">
        <w:rPr>
          <w:b/>
          <w:color w:val="000000"/>
          <w:sz w:val="28"/>
        </w:rPr>
        <w:t>10 октября</w:t>
      </w:r>
      <w:r>
        <w:rPr>
          <w:b/>
          <w:color w:val="000000"/>
          <w:sz w:val="28"/>
        </w:rPr>
        <w:t xml:space="preserve"> </w:t>
      </w:r>
      <w:r w:rsidR="00913589">
        <w:rPr>
          <w:b/>
          <w:color w:val="000000"/>
          <w:sz w:val="28"/>
        </w:rPr>
        <w:t>2022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565FF3">
      <w:pPr>
        <w:rPr>
          <w:b/>
          <w:color w:val="000000"/>
          <w:sz w:val="28"/>
          <w:szCs w:val="28"/>
        </w:rPr>
      </w:pPr>
    </w:p>
    <w:p w:rsidR="00174529" w:rsidRPr="00CD7207" w:rsidRDefault="00174529" w:rsidP="00174529">
      <w:pPr>
        <w:jc w:val="center"/>
        <w:rPr>
          <w:b/>
          <w:bCs/>
          <w:sz w:val="28"/>
          <w:szCs w:val="28"/>
        </w:rPr>
      </w:pPr>
      <w:r w:rsidRPr="00CD7207">
        <w:rPr>
          <w:b/>
          <w:bCs/>
          <w:sz w:val="28"/>
          <w:szCs w:val="28"/>
        </w:rPr>
        <w:t xml:space="preserve">Об утверждении Положения о комиссии по местному самоуправлению, нормотворчеству и депутатской этике Собрания представителей </w:t>
      </w:r>
      <w:r>
        <w:rPr>
          <w:b/>
          <w:bCs/>
          <w:sz w:val="28"/>
          <w:szCs w:val="28"/>
        </w:rPr>
        <w:t xml:space="preserve">сельского поселения Фрунзенское </w:t>
      </w:r>
      <w:r w:rsidRPr="00CD7207">
        <w:rPr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174529" w:rsidRPr="00CD7207" w:rsidRDefault="00174529" w:rsidP="00174529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174529" w:rsidRPr="00CD7207" w:rsidRDefault="00174529" w:rsidP="00174529">
      <w:pPr>
        <w:spacing w:line="360" w:lineRule="auto"/>
        <w:ind w:firstLine="709"/>
        <w:jc w:val="both"/>
        <w:rPr>
          <w:sz w:val="28"/>
          <w:szCs w:val="28"/>
        </w:rPr>
      </w:pPr>
      <w:r w:rsidRPr="00CD7207">
        <w:rPr>
          <w:sz w:val="28"/>
          <w:szCs w:val="28"/>
        </w:rPr>
        <w:t>Руководствуясь Уставом</w:t>
      </w:r>
      <w:r w:rsidRPr="00174529">
        <w:rPr>
          <w:b/>
          <w:bCs/>
          <w:sz w:val="28"/>
          <w:szCs w:val="28"/>
        </w:rPr>
        <w:t xml:space="preserve"> </w:t>
      </w:r>
      <w:r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sz w:val="28"/>
          <w:szCs w:val="28"/>
        </w:rPr>
        <w:t xml:space="preserve"> муниципального района Большеглушицкий Самарской области, Регламентом Собрания представителей  </w:t>
      </w:r>
      <w:r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sz w:val="28"/>
          <w:szCs w:val="28"/>
        </w:rPr>
        <w:t xml:space="preserve"> муниципального района Большеглушицкий Самарской области, утвержденным Решением Собрания представителей </w:t>
      </w:r>
      <w:r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3F3788">
        <w:rPr>
          <w:sz w:val="28"/>
          <w:szCs w:val="28"/>
        </w:rPr>
        <w:t>08.08.2011 №</w:t>
      </w:r>
      <w:r>
        <w:rPr>
          <w:sz w:val="28"/>
          <w:szCs w:val="28"/>
        </w:rPr>
        <w:t>38</w:t>
      </w:r>
      <w:r w:rsidRPr="00CD7207">
        <w:rPr>
          <w:sz w:val="28"/>
          <w:szCs w:val="28"/>
        </w:rPr>
        <w:t xml:space="preserve">, Собрание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sz w:val="28"/>
          <w:szCs w:val="28"/>
        </w:rPr>
        <w:t>муниципального района Большеглушицкий Самарской области</w:t>
      </w:r>
    </w:p>
    <w:p w:rsidR="00174529" w:rsidRPr="00CD7207" w:rsidRDefault="00174529" w:rsidP="00174529">
      <w:pPr>
        <w:pStyle w:val="a6"/>
        <w:spacing w:after="0" w:line="360" w:lineRule="auto"/>
        <w:jc w:val="center"/>
        <w:rPr>
          <w:b/>
          <w:bCs/>
          <w:sz w:val="28"/>
          <w:szCs w:val="28"/>
        </w:rPr>
      </w:pPr>
      <w:r w:rsidRPr="00CD7207">
        <w:rPr>
          <w:b/>
          <w:bCs/>
          <w:sz w:val="28"/>
          <w:szCs w:val="28"/>
        </w:rPr>
        <w:t>РЕШИЛО:</w:t>
      </w:r>
    </w:p>
    <w:p w:rsidR="00174529" w:rsidRPr="00CD7207" w:rsidRDefault="00174529" w:rsidP="00174529">
      <w:pPr>
        <w:spacing w:line="360" w:lineRule="auto"/>
        <w:ind w:firstLine="709"/>
        <w:jc w:val="both"/>
        <w:rPr>
          <w:sz w:val="28"/>
          <w:szCs w:val="28"/>
        </w:rPr>
      </w:pPr>
      <w:r w:rsidRPr="00CD7207">
        <w:rPr>
          <w:sz w:val="28"/>
          <w:szCs w:val="28"/>
        </w:rPr>
        <w:t xml:space="preserve">1. Утвердить прилагаемое Положение о комиссии </w:t>
      </w:r>
      <w:r w:rsidRPr="00CD7207">
        <w:rPr>
          <w:bCs/>
          <w:sz w:val="28"/>
          <w:szCs w:val="28"/>
        </w:rPr>
        <w:t>по местному самоуправлению, нормотворчеству и депутатской этике</w:t>
      </w:r>
      <w:r w:rsidRPr="00CD7207">
        <w:rPr>
          <w:sz w:val="28"/>
          <w:szCs w:val="28"/>
        </w:rPr>
        <w:t xml:space="preserve">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sz w:val="28"/>
          <w:szCs w:val="28"/>
        </w:rPr>
        <w:t>муниципального района Большеглушицкий Самарской области.</w:t>
      </w:r>
    </w:p>
    <w:p w:rsidR="00174529" w:rsidRPr="00CD7207" w:rsidRDefault="00174529" w:rsidP="00174529">
      <w:pPr>
        <w:spacing w:line="360" w:lineRule="auto"/>
        <w:ind w:firstLine="709"/>
        <w:jc w:val="both"/>
        <w:rPr>
          <w:sz w:val="28"/>
          <w:szCs w:val="28"/>
        </w:rPr>
      </w:pPr>
      <w:r w:rsidRPr="00CD7207">
        <w:rPr>
          <w:sz w:val="28"/>
          <w:szCs w:val="28"/>
        </w:rPr>
        <w:t>2. Настоящее Решение вступает в силу со дня его принятия.</w:t>
      </w:r>
    </w:p>
    <w:p w:rsidR="00174529" w:rsidRPr="00CD7207" w:rsidRDefault="00174529" w:rsidP="00174529">
      <w:pPr>
        <w:jc w:val="both"/>
        <w:rPr>
          <w:b/>
          <w:bCs/>
          <w:sz w:val="28"/>
          <w:szCs w:val="28"/>
        </w:rPr>
      </w:pPr>
    </w:p>
    <w:p w:rsidR="004529D9" w:rsidRDefault="004529D9" w:rsidP="00565F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529D9" w:rsidRDefault="004529D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4529D9" w:rsidRDefault="004529D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Фрунзенское</w:t>
      </w:r>
    </w:p>
    <w:p w:rsidR="004529D9" w:rsidRDefault="004529D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Большеглушицкий </w:t>
      </w:r>
    </w:p>
    <w:p w:rsidR="004529D9" w:rsidRDefault="004529D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_________ С.Н.Картунов </w:t>
      </w:r>
    </w:p>
    <w:p w:rsidR="00174529" w:rsidRDefault="0017452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74529" w:rsidRDefault="0017452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74529" w:rsidRDefault="0017452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74529" w:rsidRPr="00CD7207" w:rsidRDefault="00174529" w:rsidP="00174529">
      <w:pPr>
        <w:pStyle w:val="8"/>
        <w:jc w:val="right"/>
      </w:pPr>
      <w:r w:rsidRPr="00CD7207">
        <w:t>Приложение</w:t>
      </w:r>
    </w:p>
    <w:p w:rsidR="003F3788" w:rsidRDefault="00174529" w:rsidP="00174529">
      <w:pPr>
        <w:pStyle w:val="8"/>
        <w:jc w:val="right"/>
      </w:pPr>
      <w:r w:rsidRPr="00CD7207">
        <w:t>к Решению Собрания представителей</w:t>
      </w:r>
    </w:p>
    <w:p w:rsidR="003F3788" w:rsidRPr="003F3788" w:rsidRDefault="003F3788" w:rsidP="003F3788">
      <w:pPr>
        <w:jc w:val="right"/>
      </w:pPr>
      <w:r>
        <w:t>сельского поселения Фрунзенское</w:t>
      </w:r>
    </w:p>
    <w:p w:rsidR="00174529" w:rsidRPr="00CD7207" w:rsidRDefault="00174529" w:rsidP="00174529">
      <w:pPr>
        <w:pStyle w:val="8"/>
        <w:jc w:val="right"/>
      </w:pPr>
      <w:r w:rsidRPr="00CD7207">
        <w:t xml:space="preserve"> муниципального района</w:t>
      </w:r>
    </w:p>
    <w:p w:rsidR="00174529" w:rsidRPr="00CD7207" w:rsidRDefault="00174529" w:rsidP="00174529">
      <w:pPr>
        <w:pStyle w:val="8"/>
        <w:jc w:val="right"/>
      </w:pPr>
      <w:r w:rsidRPr="00CD7207">
        <w:t>Большеглушицкий  Самарской области</w:t>
      </w:r>
    </w:p>
    <w:p w:rsidR="00174529" w:rsidRPr="00CD7207" w:rsidRDefault="00174529" w:rsidP="00174529">
      <w:pPr>
        <w:pStyle w:val="8"/>
        <w:jc w:val="right"/>
      </w:pPr>
      <w:r w:rsidRPr="00CD7207">
        <w:t>«Об утверждении Положения о комиссии</w:t>
      </w:r>
    </w:p>
    <w:p w:rsidR="00174529" w:rsidRPr="00CD7207" w:rsidRDefault="00174529" w:rsidP="00174529">
      <w:pPr>
        <w:pStyle w:val="8"/>
        <w:jc w:val="right"/>
      </w:pPr>
      <w:r w:rsidRPr="00CD7207">
        <w:rPr>
          <w:bCs/>
        </w:rPr>
        <w:t>по местному самоуправлению, нормотворчеству и депутатской этике</w:t>
      </w:r>
      <w:r w:rsidRPr="00CD7207">
        <w:t xml:space="preserve"> </w:t>
      </w:r>
    </w:p>
    <w:p w:rsidR="003F3788" w:rsidRPr="003F3788" w:rsidRDefault="00174529" w:rsidP="003F3788">
      <w:pPr>
        <w:jc w:val="right"/>
      </w:pPr>
      <w:r w:rsidRPr="00CD7207">
        <w:t>Собрания представителей</w:t>
      </w:r>
      <w:r w:rsidR="003F3788" w:rsidRPr="003F3788">
        <w:t xml:space="preserve"> </w:t>
      </w:r>
      <w:r w:rsidR="003F3788">
        <w:t>сельского поселения Фрунзенское</w:t>
      </w:r>
    </w:p>
    <w:p w:rsidR="00174529" w:rsidRPr="00CD7207" w:rsidRDefault="00174529" w:rsidP="003F3788">
      <w:pPr>
        <w:pStyle w:val="8"/>
        <w:jc w:val="right"/>
      </w:pPr>
      <w:r w:rsidRPr="00CD7207">
        <w:t xml:space="preserve">муниципального района </w:t>
      </w:r>
    </w:p>
    <w:p w:rsidR="00174529" w:rsidRPr="00CD7207" w:rsidRDefault="00174529" w:rsidP="00174529">
      <w:pPr>
        <w:pStyle w:val="8"/>
        <w:jc w:val="right"/>
      </w:pPr>
      <w:r w:rsidRPr="00CD7207">
        <w:t>Большеглушицкий Самарской области»</w:t>
      </w:r>
    </w:p>
    <w:p w:rsidR="00174529" w:rsidRPr="007577B9" w:rsidRDefault="007577B9" w:rsidP="00174529">
      <w:pPr>
        <w:pStyle w:val="8"/>
        <w:jc w:val="right"/>
        <w:rPr>
          <w:sz w:val="28"/>
          <w:szCs w:val="28"/>
          <w:u w:val="single"/>
        </w:rPr>
      </w:pPr>
      <w:r>
        <w:t xml:space="preserve">от «10» </w:t>
      </w:r>
      <w:r w:rsidRPr="007577B9">
        <w:rPr>
          <w:u w:val="single"/>
        </w:rPr>
        <w:t>октября</w:t>
      </w:r>
      <w:r>
        <w:t xml:space="preserve">  </w:t>
      </w:r>
      <w:r w:rsidR="00174529">
        <w:t xml:space="preserve">2022 </w:t>
      </w:r>
      <w:r w:rsidR="00174529" w:rsidRPr="00CD7207">
        <w:t xml:space="preserve"> г. № </w:t>
      </w:r>
      <w:r w:rsidR="003F3788" w:rsidRPr="007577B9">
        <w:rPr>
          <w:u w:val="single"/>
        </w:rPr>
        <w:t>98</w:t>
      </w:r>
    </w:p>
    <w:p w:rsidR="00174529" w:rsidRPr="00CD7207" w:rsidRDefault="00174529" w:rsidP="00174529">
      <w:pPr>
        <w:rPr>
          <w:sz w:val="28"/>
          <w:szCs w:val="28"/>
        </w:rPr>
      </w:pPr>
    </w:p>
    <w:p w:rsidR="00174529" w:rsidRPr="00CD7207" w:rsidRDefault="00174529" w:rsidP="00174529">
      <w:pPr>
        <w:pStyle w:val="aa"/>
        <w:jc w:val="center"/>
        <w:rPr>
          <w:b/>
          <w:sz w:val="28"/>
          <w:szCs w:val="28"/>
        </w:rPr>
      </w:pPr>
      <w:r w:rsidRPr="00CD7207">
        <w:rPr>
          <w:b/>
          <w:sz w:val="28"/>
          <w:szCs w:val="28"/>
        </w:rPr>
        <w:t>Положение о комиссии</w:t>
      </w:r>
      <w:r w:rsidRPr="00CD7207">
        <w:rPr>
          <w:b/>
          <w:bCs/>
          <w:sz w:val="28"/>
          <w:szCs w:val="28"/>
        </w:rPr>
        <w:t xml:space="preserve"> по местному самоуправлению, нормотворчеству и депутатской этике</w:t>
      </w:r>
      <w:r w:rsidRPr="00CD7207">
        <w:rPr>
          <w:b/>
          <w:sz w:val="28"/>
          <w:szCs w:val="28"/>
        </w:rPr>
        <w:t xml:space="preserve"> Собрания представителей </w:t>
      </w:r>
      <w:r w:rsidR="003F3788" w:rsidRPr="003F3788">
        <w:rPr>
          <w:b/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174529" w:rsidRPr="00CD7207" w:rsidRDefault="00174529" w:rsidP="00174529">
      <w:pPr>
        <w:jc w:val="center"/>
        <w:rPr>
          <w:b/>
          <w:bCs/>
          <w:sz w:val="28"/>
          <w:szCs w:val="28"/>
        </w:rPr>
      </w:pPr>
    </w:p>
    <w:p w:rsidR="00174529" w:rsidRPr="003F3788" w:rsidRDefault="00174529" w:rsidP="003F3788">
      <w:pPr>
        <w:pStyle w:val="ac"/>
        <w:widowControl w:val="0"/>
        <w:numPr>
          <w:ilvl w:val="0"/>
          <w:numId w:val="1"/>
        </w:num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3788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3F3788" w:rsidRPr="003F3788" w:rsidRDefault="003F3788" w:rsidP="003F3788">
      <w:pPr>
        <w:widowControl w:val="0"/>
        <w:adjustRightInd w:val="0"/>
        <w:ind w:left="360"/>
        <w:rPr>
          <w:rFonts w:ascii="Times New Roman CYR" w:hAnsi="Times New Roman CYR" w:cs="Times New Roman CYR"/>
          <w:sz w:val="28"/>
          <w:szCs w:val="28"/>
        </w:rPr>
      </w:pP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1.1. Настоящее Положение определяет полномочия и направления деятельности </w:t>
      </w:r>
      <w:r w:rsidRPr="00CD7207">
        <w:rPr>
          <w:sz w:val="28"/>
          <w:szCs w:val="28"/>
        </w:rPr>
        <w:t>комиссии</w:t>
      </w:r>
      <w:r w:rsidRPr="00CD7207">
        <w:rPr>
          <w:bCs/>
          <w:sz w:val="28"/>
          <w:szCs w:val="28"/>
        </w:rPr>
        <w:t xml:space="preserve"> по местному самоуправлению, нормотворчеству и депутатской этике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Собрания представителей</w:t>
      </w:r>
      <w:r w:rsidR="003F3788" w:rsidRPr="003F3788">
        <w:rPr>
          <w:bCs/>
          <w:sz w:val="28"/>
          <w:szCs w:val="28"/>
        </w:rPr>
        <w:t xml:space="preserve">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 (далее – комиссия).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1.2. Комиссия образуется в соответствии с Регламентом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</w:t>
      </w:r>
      <w:r w:rsidRPr="00CD7207">
        <w:rPr>
          <w:sz w:val="28"/>
          <w:szCs w:val="28"/>
        </w:rPr>
        <w:t xml:space="preserve">, утвержденным Решением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3F3788">
        <w:rPr>
          <w:sz w:val="28"/>
          <w:szCs w:val="28"/>
        </w:rPr>
        <w:t>08.08.2011 № 38</w:t>
      </w:r>
      <w:r w:rsidRPr="00CD7207">
        <w:rPr>
          <w:sz w:val="28"/>
          <w:szCs w:val="28"/>
        </w:rPr>
        <w:t>,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из числа депутатов Собрания представителей</w:t>
      </w:r>
      <w:r w:rsidR="003F3788" w:rsidRPr="003F3788">
        <w:rPr>
          <w:bCs/>
          <w:sz w:val="28"/>
          <w:szCs w:val="28"/>
        </w:rPr>
        <w:t xml:space="preserve">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 для предварительного рассмотрения вопросов, входящих в компетенцию Собрания представителей</w:t>
      </w:r>
      <w:r w:rsidR="003F3788" w:rsidRPr="003F3788">
        <w:rPr>
          <w:bCs/>
          <w:sz w:val="28"/>
          <w:szCs w:val="28"/>
        </w:rPr>
        <w:t xml:space="preserve">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области. </w:t>
      </w:r>
    </w:p>
    <w:p w:rsidR="00174529" w:rsidRPr="00CD7207" w:rsidRDefault="00174529" w:rsidP="00174529">
      <w:pPr>
        <w:pStyle w:val="ConsPlusNormal"/>
        <w:ind w:firstLine="709"/>
        <w:jc w:val="both"/>
      </w:pPr>
      <w:r w:rsidRPr="00CD7207">
        <w:t xml:space="preserve">1.3. В своей деятельности комиссия руководствуется Конституцией Российской Федерации, законодательством Российской Федерации и Самарской области, Уставом </w:t>
      </w:r>
      <w:r w:rsidR="003F3788" w:rsidRPr="00174529">
        <w:rPr>
          <w:bCs/>
        </w:rPr>
        <w:t>сельского поселения Фрунзенское</w:t>
      </w:r>
      <w:r w:rsidR="003F3788" w:rsidRPr="00CD7207">
        <w:t xml:space="preserve"> </w:t>
      </w:r>
      <w:r w:rsidRPr="00CD7207">
        <w:rPr>
          <w:rFonts w:ascii="Times New Roman CYR" w:hAnsi="Times New Roman CYR" w:cs="Times New Roman CYR"/>
        </w:rPr>
        <w:t xml:space="preserve">муниципального района Большеглушицкий Самарской области </w:t>
      </w:r>
      <w:r w:rsidRPr="00CD7207">
        <w:t>и иными муниципальными правовыми актами</w:t>
      </w:r>
      <w:r w:rsidRPr="00CD7207">
        <w:rPr>
          <w:rFonts w:ascii="Times New Roman CYR" w:hAnsi="Times New Roman CYR" w:cs="Times New Roman CYR"/>
        </w:rPr>
        <w:t xml:space="preserve"> </w:t>
      </w:r>
      <w:r w:rsidR="003F3788" w:rsidRPr="00174529">
        <w:rPr>
          <w:bCs/>
        </w:rPr>
        <w:t>сельского поселения Фрунзенское</w:t>
      </w:r>
      <w:r w:rsidR="003F3788" w:rsidRPr="00CD7207">
        <w:t xml:space="preserve"> </w:t>
      </w:r>
      <w:r w:rsidRPr="00CD7207">
        <w:rPr>
          <w:rFonts w:ascii="Times New Roman CYR" w:hAnsi="Times New Roman CYR" w:cs="Times New Roman CYR"/>
        </w:rPr>
        <w:t>муниципального района Большеглушицкий Самарской области</w:t>
      </w:r>
      <w:r w:rsidRPr="00CD7207">
        <w:t>.</w:t>
      </w:r>
    </w:p>
    <w:p w:rsidR="00174529" w:rsidRPr="00CD7207" w:rsidRDefault="00174529" w:rsidP="0017452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4529" w:rsidRPr="003F3788" w:rsidRDefault="00174529" w:rsidP="003F3788">
      <w:pPr>
        <w:pStyle w:val="ac"/>
        <w:widowControl w:val="0"/>
        <w:numPr>
          <w:ilvl w:val="0"/>
          <w:numId w:val="1"/>
        </w:num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F3788">
        <w:rPr>
          <w:rFonts w:ascii="Times New Roman CYR" w:hAnsi="Times New Roman CYR" w:cs="Times New Roman CYR"/>
          <w:b/>
          <w:bCs/>
          <w:sz w:val="28"/>
          <w:szCs w:val="28"/>
        </w:rPr>
        <w:t>Полномочия комиссии</w:t>
      </w:r>
    </w:p>
    <w:p w:rsidR="003F3788" w:rsidRPr="003F3788" w:rsidRDefault="003F3788" w:rsidP="003F3788">
      <w:pPr>
        <w:pStyle w:val="ac"/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2.1. Комиссия в соответствии с направлением деятельности осуществляет следующие полномочия:</w:t>
      </w:r>
    </w:p>
    <w:p w:rsidR="00174529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1) подготовку предложений в проекты планов работы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области;</w:t>
      </w:r>
    </w:p>
    <w:p w:rsidR="003F3788" w:rsidRPr="00CD7207" w:rsidRDefault="003F3788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lastRenderedPageBreak/>
        <w:t>2) предварительное рассмотрение: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а) проектов муниципальных правовых актов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Большеглушицкий Самарской области, поступивших в Собрание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для рассмотрения;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программ социально-экономического развития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области, отчетов об их исполнении;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законодательных инициатив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в Самарскую Губернскую Думу;</w:t>
      </w:r>
    </w:p>
    <w:p w:rsidR="00174529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рассмотрение: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вопросов, касающихся соблюдения ограничений, запретов, исполнения обязанностей, которые установлены Федеральным </w:t>
      </w:r>
      <w:hyperlink r:id="rId9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законом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от 25 декабря 2008 года N 273-ФЗ "О противодействии коррупции" и другими федеральными законами, лицами, замещающими муниципальные должности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(далее соответственно – ограничения и запреты, лицо, замещающее муниципальную должность), и урегулирования конфликта интересов;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Pr="00CD7207">
        <w:rPr>
          <w:rFonts w:ascii="Times New Roman CYR" w:hAnsi="Times New Roman CYR" w:cs="Times New Roman CYR"/>
          <w:sz w:val="28"/>
          <w:szCs w:val="28"/>
        </w:rPr>
        <w:t>)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разработку проектов муниципальных правовых актов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Par0"/>
      <w:bookmarkEnd w:id="1"/>
      <w:r>
        <w:rPr>
          <w:rFonts w:ascii="Times New Roman CYR" w:hAnsi="Times New Roman CYR" w:cs="Times New Roman CYR"/>
          <w:sz w:val="28"/>
          <w:szCs w:val="28"/>
        </w:rPr>
        <w:t>5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рассмотрения поступивших в Собрание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предложений государственных органов и органов местного самоуправления, организаций, граждан;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CD7207">
        <w:rPr>
          <w:rFonts w:ascii="Times New Roman CYR" w:hAnsi="Times New Roman CYR" w:cs="Times New Roman CYR"/>
          <w:sz w:val="28"/>
          <w:szCs w:val="28"/>
        </w:rPr>
        <w:t>) решение вопросов организации своей деятельности;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) рассмотрение иных вопросов. 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3F3788">
        <w:rPr>
          <w:rFonts w:ascii="Times New Roman CYR" w:hAnsi="Times New Roman CYR" w:cs="Times New Roman CYR"/>
          <w:sz w:val="28"/>
          <w:szCs w:val="28"/>
          <w:u w:val="single"/>
        </w:rPr>
        <w:t>Комиссия вправе: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1) принимать в пределах своих полномочий решения и проверять их исполнение;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2) вносить предложения по повестке дня заседания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и представлять проекты решения по вопросам, рассматриваемым на его заседаниях;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3) создавать рабочие группы по вопросам, рассматриваемым комиссией;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4) направлять письменные обращения в соответствии с федеральным законодательством, законодательством Самарской области в государственные органы, органы местного самоуправления, организации, а также запрашивать и получать материалы и документы, необходимые для деятельности комиссии;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5) приглашать на заседания должностных лиц государственных органов, органов местного самоуправления, представителей организаций;</w:t>
      </w:r>
    </w:p>
    <w:p w:rsidR="00174529" w:rsidRPr="00CD7207" w:rsidRDefault="00174529" w:rsidP="00174529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6) информировать население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района Большеглушицкий Самарской области о своей деятельности.</w:t>
      </w:r>
    </w:p>
    <w:p w:rsidR="00174529" w:rsidRPr="00CD7207" w:rsidRDefault="00174529" w:rsidP="0017452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74529" w:rsidRPr="00CD7207" w:rsidRDefault="00174529" w:rsidP="00174529">
      <w:pPr>
        <w:widowControl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D7207">
        <w:rPr>
          <w:rFonts w:ascii="Times New Roman CYR" w:hAnsi="Times New Roman CYR" w:cs="Times New Roman CYR"/>
          <w:b/>
          <w:bCs/>
          <w:sz w:val="28"/>
          <w:szCs w:val="28"/>
        </w:rPr>
        <w:t xml:space="preserve">3. Порядок рассмотрения комиссией </w:t>
      </w:r>
      <w:r w:rsidRPr="00CD7207">
        <w:rPr>
          <w:rFonts w:ascii="Times New Roman CYR" w:hAnsi="Times New Roman CYR" w:cs="Times New Roman CYR"/>
          <w:b/>
          <w:sz w:val="28"/>
          <w:szCs w:val="28"/>
        </w:rPr>
        <w:t>вопросов, касающихся соблюдения ограничений и запретов лицами, замещающими муниципальные должности, и урегулирования конфликта интересов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3.1. Основанием для проведения заседания комиссии является: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Par1"/>
      <w:bookmarkEnd w:id="2"/>
      <w:r w:rsidRPr="00CD7207">
        <w:rPr>
          <w:rFonts w:ascii="Times New Roman CYR" w:hAnsi="Times New Roman CYR" w:cs="Times New Roman CYR"/>
          <w:sz w:val="28"/>
          <w:szCs w:val="28"/>
        </w:rPr>
        <w:t xml:space="preserve">а) решение председателя Собрания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Большеглушицкий Самарской области (далее – председатель Собрания представителей), принятое на основании материалов о нарушении лицом, замещающим муниципальную должность, ограничений и запретов, поступивших в Собрание представителей </w:t>
      </w:r>
      <w:r w:rsidR="003F3788" w:rsidRPr="00174529">
        <w:rPr>
          <w:bCs/>
          <w:sz w:val="28"/>
          <w:szCs w:val="28"/>
        </w:rPr>
        <w:t>сельского поселения Фрунзенское</w:t>
      </w:r>
      <w:r w:rsidR="003F3788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материалы)</w:t>
      </w:r>
      <w:r w:rsidRPr="00CD7207">
        <w:rPr>
          <w:rFonts w:ascii="Times New Roman CYR" w:hAnsi="Times New Roman CYR" w:cs="Times New Roman CYR"/>
          <w:sz w:val="28"/>
          <w:szCs w:val="28"/>
        </w:rPr>
        <w:t>;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Par5"/>
      <w:bookmarkEnd w:id="3"/>
      <w:r w:rsidRPr="00CD7207">
        <w:rPr>
          <w:rFonts w:ascii="Times New Roman CYR" w:hAnsi="Times New Roman CYR" w:cs="Times New Roman CYR"/>
          <w:sz w:val="28"/>
          <w:szCs w:val="28"/>
        </w:rPr>
        <w:t>б) поступившее в комиссию: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Par7"/>
      <w:bookmarkStart w:id="5" w:name="Par8"/>
      <w:bookmarkEnd w:id="4"/>
      <w:bookmarkEnd w:id="5"/>
      <w:r w:rsidRPr="00CD7207">
        <w:rPr>
          <w:rFonts w:ascii="Times New Roman CYR" w:hAnsi="Times New Roman CYR" w:cs="Times New Roman CYR"/>
          <w:sz w:val="28"/>
          <w:szCs w:val="28"/>
        </w:rPr>
        <w:t>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6" w:name="Par10"/>
      <w:bookmarkStart w:id="7" w:name="Par12"/>
      <w:bookmarkEnd w:id="6"/>
      <w:bookmarkEnd w:id="7"/>
      <w:r w:rsidRPr="00CD7207">
        <w:rPr>
          <w:rFonts w:ascii="Times New Roman CYR" w:hAnsi="Times New Roman CYR" w:cs="Times New Roman CYR"/>
          <w:sz w:val="28"/>
          <w:szCs w:val="28"/>
        </w:rPr>
        <w:t xml:space="preserve">уведомление лица, замещающего муниципальную должность, </w:t>
      </w:r>
      <w:r w:rsidRPr="00CD7207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Par16"/>
      <w:bookmarkStart w:id="9" w:name="Par18"/>
      <w:bookmarkEnd w:id="8"/>
      <w:bookmarkEnd w:id="9"/>
      <w:r w:rsidRPr="00CD7207">
        <w:rPr>
          <w:rFonts w:ascii="Times New Roman CYR" w:hAnsi="Times New Roman CYR" w:cs="Times New Roman CYR"/>
          <w:sz w:val="28"/>
          <w:szCs w:val="28"/>
        </w:rPr>
        <w:t xml:space="preserve">3.2. Заявление, указанное в </w:t>
      </w:r>
      <w:hyperlink w:anchor="Par8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абзаце втором подпункта "б" пункта 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174529" w:rsidRPr="002D4A13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Par22"/>
      <w:bookmarkEnd w:id="10"/>
      <w:r w:rsidRPr="00CD7207">
        <w:rPr>
          <w:rFonts w:ascii="Times New Roman CYR" w:hAnsi="Times New Roman CYR" w:cs="Times New Roman CYR"/>
          <w:sz w:val="28"/>
          <w:szCs w:val="28"/>
        </w:rPr>
        <w:t xml:space="preserve">3.3. На заседании комиссия осуществляет рассмотрение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материалов,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заявлений и </w:t>
      </w:r>
      <w:r w:rsidRPr="002D4A13">
        <w:rPr>
          <w:rFonts w:ascii="Times New Roman CYR" w:hAnsi="Times New Roman CYR" w:cs="Times New Roman CYR"/>
          <w:sz w:val="28"/>
          <w:szCs w:val="28"/>
        </w:rPr>
        <w:t xml:space="preserve">уведомлений, указанных в </w:t>
      </w:r>
      <w:hyperlink w:anchor="Par16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пункт</w:t>
        </w:r>
        <w:r>
          <w:rPr>
            <w:rFonts w:ascii="Times New Roman CYR" w:hAnsi="Times New Roman CYR" w:cs="Times New Roman CYR"/>
            <w:sz w:val="28"/>
            <w:szCs w:val="28"/>
          </w:rPr>
          <w:t>е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 xml:space="preserve"> 3.1</w:t>
        </w:r>
      </w:hyperlink>
      <w:r w:rsidRPr="002D4A13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и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случаях, предусмотренных подпунктом </w:t>
      </w:r>
      <w:hyperlink w:anchor="Par5" w:history="1">
        <w:r w:rsidRPr="002D4A13">
          <w:rPr>
            <w:rFonts w:ascii="Times New Roman CYR" w:hAnsi="Times New Roman CYR" w:cs="Times New Roman CYR"/>
            <w:sz w:val="28"/>
            <w:szCs w:val="28"/>
          </w:rPr>
          <w:t>"б"</w:t>
        </w:r>
      </w:hyperlink>
      <w:r w:rsidRPr="002D4A13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7, </w:t>
      </w:r>
      <w:hyperlink w:anchor="Par5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подпункт</w:t>
        </w:r>
        <w:r>
          <w:rPr>
            <w:rFonts w:ascii="Times New Roman CYR" w:hAnsi="Times New Roman CYR" w:cs="Times New Roman CYR"/>
            <w:sz w:val="28"/>
            <w:szCs w:val="28"/>
          </w:rPr>
          <w:t>ом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 xml:space="preserve"> "</w:t>
        </w:r>
        <w:r>
          <w:rPr>
            <w:rFonts w:ascii="Times New Roman CYR" w:hAnsi="Times New Roman CYR" w:cs="Times New Roman CYR"/>
            <w:sz w:val="28"/>
            <w:szCs w:val="28"/>
          </w:rPr>
          <w:t>в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>"</w:t>
        </w:r>
      </w:hyperlink>
      <w:r w:rsidRPr="002D4A13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8, </w:t>
      </w:r>
      <w:hyperlink w:anchor="Par5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подпункт</w:t>
        </w:r>
        <w:r>
          <w:rPr>
            <w:rFonts w:ascii="Times New Roman CYR" w:hAnsi="Times New Roman CYR" w:cs="Times New Roman CYR"/>
            <w:sz w:val="28"/>
            <w:szCs w:val="28"/>
          </w:rPr>
          <w:t>ом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 xml:space="preserve"> "</w:t>
        </w:r>
        <w:r>
          <w:rPr>
            <w:rFonts w:ascii="Times New Roman CYR" w:hAnsi="Times New Roman CYR" w:cs="Times New Roman CYR"/>
            <w:sz w:val="28"/>
            <w:szCs w:val="28"/>
          </w:rPr>
          <w:t>в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>"</w:t>
        </w:r>
      </w:hyperlink>
      <w:r w:rsidRPr="002D4A13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>
        <w:rPr>
          <w:rFonts w:ascii="Times New Roman CYR" w:hAnsi="Times New Roman CYR" w:cs="Times New Roman CYR"/>
          <w:sz w:val="28"/>
          <w:szCs w:val="28"/>
        </w:rPr>
        <w:t>9</w:t>
      </w:r>
      <w:r w:rsidRPr="002D4A13">
        <w:rPr>
          <w:rFonts w:ascii="Times New Roman CYR" w:hAnsi="Times New Roman CYR" w:cs="Times New Roman CYR"/>
          <w:sz w:val="28"/>
          <w:szCs w:val="28"/>
        </w:rPr>
        <w:t xml:space="preserve"> настоящего Положения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D4A13">
        <w:rPr>
          <w:rFonts w:ascii="Times New Roman CYR" w:hAnsi="Times New Roman CYR" w:cs="Times New Roman CYR"/>
          <w:sz w:val="28"/>
          <w:szCs w:val="28"/>
        </w:rPr>
        <w:t xml:space="preserve"> по результатам их рассмотрения на каждое из них подготавливается </w:t>
      </w:r>
      <w:r>
        <w:rPr>
          <w:rFonts w:ascii="Times New Roman CYR" w:hAnsi="Times New Roman CYR" w:cs="Times New Roman CYR"/>
          <w:sz w:val="28"/>
          <w:szCs w:val="28"/>
        </w:rPr>
        <w:t>доклад председателю Собрания представителей</w:t>
      </w:r>
      <w:r w:rsidRPr="002D4A13">
        <w:rPr>
          <w:rFonts w:ascii="Times New Roman CYR" w:hAnsi="Times New Roman CYR" w:cs="Times New Roman CYR"/>
          <w:sz w:val="28"/>
          <w:szCs w:val="28"/>
        </w:rPr>
        <w:t>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3.4. При </w:t>
      </w:r>
      <w:r>
        <w:rPr>
          <w:rFonts w:ascii="Times New Roman CYR" w:hAnsi="Times New Roman CYR" w:cs="Times New Roman CYR"/>
          <w:sz w:val="28"/>
          <w:szCs w:val="28"/>
        </w:rPr>
        <w:t>рассмотрении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CD7207">
        <w:rPr>
          <w:rFonts w:ascii="Times New Roman CYR" w:hAnsi="Times New Roman CYR" w:cs="Times New Roman CYR"/>
          <w:sz w:val="28"/>
          <w:szCs w:val="28"/>
        </w:rPr>
        <w:t>а заседании комисси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материалов,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заявлений и </w:t>
      </w:r>
      <w:r w:rsidRPr="002D4A13">
        <w:rPr>
          <w:rFonts w:ascii="Times New Roman CYR" w:hAnsi="Times New Roman CYR" w:cs="Times New Roman CYR"/>
          <w:sz w:val="28"/>
          <w:szCs w:val="28"/>
        </w:rPr>
        <w:t xml:space="preserve">уведомлений, указанных в </w:t>
      </w:r>
      <w:hyperlink w:anchor="Par16" w:history="1">
        <w:r w:rsidRPr="002D4A13">
          <w:rPr>
            <w:rFonts w:ascii="Times New Roman CYR" w:hAnsi="Times New Roman CYR" w:cs="Times New Roman CYR"/>
            <w:sz w:val="28"/>
            <w:szCs w:val="28"/>
          </w:rPr>
          <w:t>пункт</w:t>
        </w:r>
        <w:r>
          <w:rPr>
            <w:rFonts w:ascii="Times New Roman CYR" w:hAnsi="Times New Roman CYR" w:cs="Times New Roman CYR"/>
            <w:sz w:val="28"/>
            <w:szCs w:val="28"/>
          </w:rPr>
          <w:t>е</w:t>
        </w:r>
        <w:r w:rsidRPr="002D4A13">
          <w:rPr>
            <w:rFonts w:ascii="Times New Roman CYR" w:hAnsi="Times New Roman CYR" w:cs="Times New Roman CYR"/>
            <w:sz w:val="28"/>
            <w:szCs w:val="28"/>
          </w:rPr>
          <w:t xml:space="preserve"> 3.1</w:t>
        </w:r>
      </w:hyperlink>
      <w:r w:rsidRPr="002D4A13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</w:t>
      </w:r>
      <w:r w:rsidRPr="00CD7207">
        <w:rPr>
          <w:rFonts w:ascii="Times New Roman CYR" w:hAnsi="Times New Roman CYR" w:cs="Times New Roman CYR"/>
          <w:sz w:val="28"/>
          <w:szCs w:val="28"/>
        </w:rPr>
        <w:t>члены комиссии имеют право получать в установленном порядке от лиц, замещающих муниципальные должности, необходимые пояснения.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sz w:val="28"/>
          <w:szCs w:val="28"/>
        </w:rPr>
        <w:t>Доклад председателю Собрания представителей</w:t>
      </w:r>
      <w:r w:rsidRPr="00CD7207">
        <w:rPr>
          <w:rFonts w:ascii="Times New Roman CYR" w:hAnsi="Times New Roman CYR" w:cs="Times New Roman CYR"/>
          <w:sz w:val="28"/>
          <w:szCs w:val="28"/>
        </w:rPr>
        <w:t>, предусмотренн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22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пунктом 3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>.3 настоящего Положения, долж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CD7207">
        <w:rPr>
          <w:rFonts w:ascii="Times New Roman CYR" w:hAnsi="Times New Roman CYR" w:cs="Times New Roman CYR"/>
          <w:sz w:val="28"/>
          <w:szCs w:val="28"/>
        </w:rPr>
        <w:t>н содержать: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а) информацию, изложенную в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материалах,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заявлениях и уведомлениях, указанных в </w:t>
      </w:r>
      <w:hyperlink w:anchor="Par16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</w:t>
        </w:r>
        <w:r>
          <w:rPr>
            <w:rFonts w:ascii="Times New Roman CYR" w:hAnsi="Times New Roman CYR" w:cs="Times New Roman CYR"/>
            <w:sz w:val="28"/>
            <w:szCs w:val="28"/>
          </w:rPr>
          <w:t>е</w:t>
        </w:r>
        <w:r w:rsidRPr="00CD7207">
          <w:rPr>
            <w:rFonts w:ascii="Times New Roman CYR" w:hAnsi="Times New Roman CYR" w:cs="Times New Roman CYR"/>
            <w:sz w:val="28"/>
            <w:szCs w:val="28"/>
          </w:rPr>
          <w:t xml:space="preserve"> 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>3.1 настоящего Положения;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б) информацию, полученную от федеральных государственных органов, органов государственной власти Самарской области, органов местного самоуправления </w:t>
      </w:r>
      <w:r w:rsidR="0017591B" w:rsidRPr="00174529">
        <w:rPr>
          <w:bCs/>
          <w:sz w:val="28"/>
          <w:szCs w:val="28"/>
        </w:rPr>
        <w:t>сельского поселения Фрунзенское</w:t>
      </w:r>
      <w:r w:rsidR="0017591B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и заинтересованных организаций на основании запросов;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в) мотивированный вывод по результатам рассмотрения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материалов, 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заявлений и уведомлений, указанных в </w:t>
      </w:r>
      <w:hyperlink w:anchor="Par5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пункте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CD7207">
          <w:rPr>
            <w:rFonts w:ascii="Times New Roman CYR" w:hAnsi="Times New Roman CYR" w:cs="Times New Roman CYR"/>
            <w:sz w:val="28"/>
            <w:szCs w:val="28"/>
          </w:rPr>
          <w:t>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а также </w:t>
      </w:r>
      <w:r w:rsidRPr="00CD7207">
        <w:rPr>
          <w:rFonts w:ascii="Times New Roman CYR" w:hAnsi="Times New Roman CYR" w:cs="Times New Roman CYR"/>
          <w:sz w:val="28"/>
          <w:szCs w:val="28"/>
        </w:rPr>
        <w:lastRenderedPageBreak/>
        <w:t xml:space="preserve">рекомендации для принятия одного из решений в соответствии с </w:t>
      </w:r>
      <w:hyperlink w:anchor="Par64" w:history="1">
        <w:r w:rsidRPr="00CD7207">
          <w:rPr>
            <w:rFonts w:ascii="Times New Roman CYR" w:hAnsi="Times New Roman CYR" w:cs="Times New Roman CYR"/>
            <w:sz w:val="28"/>
            <w:szCs w:val="28"/>
          </w:rPr>
          <w:t xml:space="preserve">пунктами </w:t>
        </w:r>
        <w:r>
          <w:rPr>
            <w:rFonts w:ascii="Times New Roman CYR" w:hAnsi="Times New Roman CYR" w:cs="Times New Roman CYR"/>
            <w:sz w:val="28"/>
            <w:szCs w:val="28"/>
          </w:rPr>
          <w:t xml:space="preserve">3.17, </w:t>
        </w:r>
        <w:r w:rsidRPr="00CD7207">
          <w:rPr>
            <w:rFonts w:ascii="Times New Roman CYR" w:hAnsi="Times New Roman CYR" w:cs="Times New Roman CYR"/>
            <w:sz w:val="28"/>
            <w:szCs w:val="28"/>
          </w:rPr>
          <w:t>3.18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, </w:t>
      </w:r>
      <w:hyperlink w:anchor="Par81" w:history="1">
        <w:r w:rsidRPr="00CD7207">
          <w:rPr>
            <w:rFonts w:ascii="Times New Roman CYR" w:hAnsi="Times New Roman CYR" w:cs="Times New Roman CYR"/>
            <w:sz w:val="28"/>
            <w:szCs w:val="28"/>
          </w:rPr>
          <w:t>3.19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3.6. В случае если в заявлении, указанном в </w:t>
      </w:r>
      <w:hyperlink w:anchor="Par8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абзаце втором подпункта "б" пункта 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содержатся достаточные основания, позволяющие сделать вывод,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является объективной и уважительной, комиссия принимает решение, предусмотренное </w:t>
      </w:r>
      <w:hyperlink w:anchor="Par68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подпунктом "а" пункта 3.18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В случае если в уведомлении, указанном в </w:t>
      </w:r>
      <w:hyperlink w:anchor="Par12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абзаце третьем подпункта "б"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4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комиссия принимает решение, предусмотренное </w:t>
      </w:r>
      <w:hyperlink w:anchor="Par82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подпунктом "а" пункта 3.19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Принятое решение доводится до сведения Собрания представителей </w:t>
      </w:r>
      <w:r w:rsidR="0017591B" w:rsidRPr="00174529">
        <w:rPr>
          <w:bCs/>
          <w:sz w:val="28"/>
          <w:szCs w:val="28"/>
        </w:rPr>
        <w:t>сельского поселения Фрунзенское</w:t>
      </w:r>
      <w:r w:rsidR="0017591B" w:rsidRPr="00CD7207">
        <w:rPr>
          <w:sz w:val="28"/>
          <w:szCs w:val="28"/>
        </w:rPr>
        <w:t xml:space="preserve"> </w:t>
      </w:r>
      <w:r w:rsidRPr="00CD7207">
        <w:rPr>
          <w:rFonts w:ascii="Times New Roman CYR" w:hAnsi="Times New Roman CYR" w:cs="Times New Roman CYR"/>
          <w:sz w:val="28"/>
          <w:szCs w:val="28"/>
        </w:rPr>
        <w:t>муниципального района Большеглушицкий Самарской области на ближайшем его заседании. Лицо, представившее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3.7. Дата проведения заседания комиссии, на котором предусматривается рассмотрение вопросов, указанных в </w:t>
      </w:r>
      <w:hyperlink w:anchor="Par0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пункте 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Положения, и место его проведения определяются председателем комиссии.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3.8. Председатель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3.9. Заседание комиссии считается правомочным, если на нем присутствует не менее половины от общего числа членов комиссии.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>3.10. Все члены комиссии при принятии решений обладают равными правами.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3.11. В случае если на заседании комиссии рассматривается вопрос о соблюдении ограничений и запретов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ar61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пунктами 3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.17 – </w:t>
      </w:r>
      <w:hyperlink w:anchor="Par90" w:history="1">
        <w:r w:rsidRPr="00CD7207">
          <w:rPr>
            <w:rFonts w:ascii="Times New Roman CYR" w:hAnsi="Times New Roman CYR" w:cs="Times New Roman CYR"/>
            <w:sz w:val="28"/>
            <w:szCs w:val="28"/>
          </w:rPr>
          <w:t>3.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>19 настоящего Положения.</w:t>
      </w:r>
    </w:p>
    <w:p w:rsidR="00174529" w:rsidRPr="00CD7207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3.12. Заседание комиссии проводится, как правило, в присутствии лица, представившего в соответствии с </w:t>
      </w:r>
      <w:hyperlink w:anchor="Par5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подпунктом "б"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пункта </w:t>
      </w:r>
      <w:hyperlink w:anchor="Par14" w:history="1">
        <w:r w:rsidRPr="00CD7207">
          <w:rPr>
            <w:rFonts w:ascii="Times New Roman CYR" w:hAnsi="Times New Roman CYR" w:cs="Times New Roman CYR"/>
            <w:sz w:val="28"/>
            <w:szCs w:val="28"/>
          </w:rPr>
          <w:t>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обращении или уведомлении.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D7207">
        <w:rPr>
          <w:rFonts w:ascii="Times New Roman CYR" w:hAnsi="Times New Roman CYR" w:cs="Times New Roman CYR"/>
          <w:sz w:val="28"/>
          <w:szCs w:val="28"/>
        </w:rPr>
        <w:t xml:space="preserve">3.13. Заседания комиссии могут проводиться в отсутствие лица, представившего в соответствии с </w:t>
      </w:r>
      <w:hyperlink w:anchor="Par5" w:history="1">
        <w:r w:rsidRPr="00CD7207">
          <w:rPr>
            <w:rFonts w:ascii="Times New Roman CYR" w:hAnsi="Times New Roman CYR" w:cs="Times New Roman CYR"/>
            <w:sz w:val="28"/>
            <w:szCs w:val="28"/>
          </w:rPr>
          <w:t>подпунктом "б"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пункта</w:t>
      </w:r>
      <w:r w:rsidRPr="00CD7207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4" w:history="1">
        <w:r w:rsidRPr="00CD7207">
          <w:rPr>
            <w:rFonts w:ascii="Times New Roman CYR" w:hAnsi="Times New Roman CYR" w:cs="Times New Roman CYR"/>
            <w:sz w:val="28"/>
            <w:szCs w:val="28"/>
          </w:rPr>
          <w:t>3.1</w:t>
        </w:r>
      </w:hyperlink>
      <w:r w:rsidRPr="00CD7207">
        <w:rPr>
          <w:rFonts w:ascii="Times New Roman CYR" w:hAnsi="Times New Roman CYR" w:cs="Times New Roman CYR"/>
          <w:sz w:val="28"/>
          <w:szCs w:val="28"/>
        </w:rPr>
        <w:t xml:space="preserve"> настоящего Положения заявление или уведомление, в случае: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lastRenderedPageBreak/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3.14.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Самарской области, органов местного самоуправления</w:t>
      </w:r>
      <w:r w:rsidR="009C71BD" w:rsidRPr="009C71BD">
        <w:rPr>
          <w:bCs/>
          <w:sz w:val="28"/>
          <w:szCs w:val="28"/>
        </w:rPr>
        <w:t xml:space="preserve"> </w:t>
      </w:r>
      <w:r w:rsidR="009C71BD" w:rsidRPr="00174529">
        <w:rPr>
          <w:bCs/>
          <w:sz w:val="28"/>
          <w:szCs w:val="28"/>
        </w:rPr>
        <w:t>сельского поселения Фрунзенское</w:t>
      </w:r>
      <w:r w:rsidRPr="001F620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области, а также представители заинтересованных организаций.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3.15.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3.16.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Par61"/>
      <w:bookmarkEnd w:id="11"/>
      <w:r w:rsidRPr="001F6200">
        <w:rPr>
          <w:rFonts w:ascii="Times New Roman CYR" w:hAnsi="Times New Roman CYR" w:cs="Times New Roman CYR"/>
          <w:sz w:val="28"/>
          <w:szCs w:val="28"/>
        </w:rPr>
        <w:t xml:space="preserve">3.17. По итогам рассмотрения материалов в соответствии с </w:t>
      </w:r>
      <w:hyperlink w:anchor="Par1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подпунктом "а" пункта 3.1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настоящего Положения комиссия может принять одно из следующих решений: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установить, что в рассматриваемом случае не содержится признаков нарушения лицом, замещающим муниципальную должность, ограничений и запретов;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установить, что в рассматриваемом случае имеются признаки нарушения лицом, замещающим муниципальную должность, ограничений и запретов. В этом случае комиссией готовится доклад председателю Собрания представителей.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Par64"/>
      <w:bookmarkEnd w:id="12"/>
      <w:r w:rsidRPr="001F6200">
        <w:rPr>
          <w:rFonts w:ascii="Times New Roman CYR" w:hAnsi="Times New Roman CYR" w:cs="Times New Roman CYR"/>
          <w:sz w:val="28"/>
          <w:szCs w:val="28"/>
        </w:rPr>
        <w:t xml:space="preserve">3.18. По итогам рассмотрения заявления в соответствии с </w:t>
      </w:r>
      <w:hyperlink w:anchor="Par8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абзацем вторым подпункта "б" пункта 3.1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 настоящего Положения комиссия может принять одно из следующих решений: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Par68"/>
      <w:bookmarkEnd w:id="13"/>
      <w:r w:rsidRPr="001F6200">
        <w:rPr>
          <w:rFonts w:ascii="Times New Roman CYR" w:hAnsi="Times New Roman CYR" w:cs="Times New Roman CYR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 xml:space="preserve">в) признать, что причина непредставления лицом, замещающим муниципальную должность Российской Федерации,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1F6200">
        <w:rPr>
          <w:rFonts w:ascii="Times New Roman CYR" w:hAnsi="Times New Roman CYR" w:cs="Times New Roman CYR"/>
          <w:sz w:val="28"/>
          <w:szCs w:val="28"/>
        </w:rPr>
        <w:lastRenderedPageBreak/>
        <w:t>представления указанных сведений. В этом случае комиссией готовится доклад председателю Собрания представителей.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Par81"/>
      <w:bookmarkEnd w:id="14"/>
      <w:r w:rsidRPr="001F6200">
        <w:rPr>
          <w:rFonts w:ascii="Times New Roman CYR" w:hAnsi="Times New Roman CYR" w:cs="Times New Roman CYR"/>
          <w:sz w:val="28"/>
          <w:szCs w:val="28"/>
        </w:rPr>
        <w:t xml:space="preserve">3.19. По итогам рассмотрения уведомлений, указанных в </w:t>
      </w:r>
      <w:hyperlink w:anchor="Par12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абзаце третьем подпункта "б"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4" w:history="1">
        <w:r w:rsidRPr="001F6200">
          <w:rPr>
            <w:rFonts w:ascii="Times New Roman CYR" w:hAnsi="Times New Roman CYR" w:cs="Times New Roman CYR"/>
            <w:sz w:val="28"/>
            <w:szCs w:val="28"/>
          </w:rPr>
          <w:t xml:space="preserve">пункта 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>3.1 настоящего Положения, комиссия может принять одно из следующих решений: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Par82"/>
      <w:bookmarkEnd w:id="15"/>
      <w:r w:rsidRPr="001F6200">
        <w:rPr>
          <w:rFonts w:ascii="Times New Roman CYR" w:hAnsi="Times New Roman CYR" w:cs="Times New Roman CYR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комиссии докладывает председателю Собрания представителей в целях применения мер юридической ответственности, предусмотренные законодательством Российской Федерации.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Par90"/>
      <w:bookmarkEnd w:id="16"/>
      <w:r w:rsidRPr="001F6200">
        <w:rPr>
          <w:rFonts w:ascii="Times New Roman CYR" w:hAnsi="Times New Roman CYR" w:cs="Times New Roman CYR"/>
          <w:sz w:val="28"/>
          <w:szCs w:val="28"/>
        </w:rPr>
        <w:t>3.20.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направляет информацию о совершении указанного действия (о бездействии) и подтверждающие такой факт документы председателю Собрания представителей для их направления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3.22. Решение комиссии оформляется протоколом, который подписывается председателем комиссии.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Par102"/>
      <w:bookmarkEnd w:id="17"/>
      <w:r w:rsidRPr="001F6200">
        <w:rPr>
          <w:rFonts w:ascii="Times New Roman CYR" w:hAnsi="Times New Roman CYR" w:cs="Times New Roman CYR"/>
          <w:sz w:val="28"/>
          <w:szCs w:val="28"/>
        </w:rPr>
        <w:t>3.23. В протоколе заседания комиссии указываются: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в) источник информации, содержащей основания для проведения заседания комиссии, и дата поступления информации в комиссию;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г) содержание пояснений лица, замещающего муниципальную должность, и других лиц по существу рассматриваемых вопросов;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е) другие сведения;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ж) результаты голосования;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з) решение и обоснование его принятия.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lastRenderedPageBreak/>
        <w:t>3.24.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3.25.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4529" w:rsidRDefault="00174529" w:rsidP="00174529">
      <w:pPr>
        <w:widowControl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F6200">
        <w:rPr>
          <w:rFonts w:ascii="Times New Roman CYR" w:hAnsi="Times New Roman CYR" w:cs="Times New Roman CYR"/>
          <w:b/>
          <w:bCs/>
          <w:sz w:val="28"/>
          <w:szCs w:val="28"/>
        </w:rPr>
        <w:t xml:space="preserve">4. Порядок проведения комиссией проверки </w:t>
      </w:r>
      <w:r w:rsidRPr="001F6200">
        <w:rPr>
          <w:rFonts w:ascii="Times New Roman CYR" w:hAnsi="Times New Roman CYR" w:cs="Times New Roman CYR"/>
          <w:b/>
          <w:sz w:val="28"/>
          <w:szCs w:val="28"/>
        </w:rPr>
        <w:t>соблюдения ограничений и запретов лицами, замещающими муниципальные должности, и урегулирования конфликта интересов</w:t>
      </w:r>
    </w:p>
    <w:p w:rsidR="009C71BD" w:rsidRPr="001F6200" w:rsidRDefault="009C71BD" w:rsidP="00174529">
      <w:pPr>
        <w:widowControl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4.1. Проверка соблюдения ограничений и запретов лицами, замещающими муниципальные должности, и урегулирования конфликта интересов, осуществляется комиссией.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4.2. Информация анонимного характера не может служить основанием для проверки.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 xml:space="preserve">4.3. Проверка осуществляется в срок, не превышающий 60 дней со дня принятия решения, указанного в  </w:t>
      </w:r>
      <w:hyperlink w:anchor="Par5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подпункте "а"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пункта </w:t>
      </w:r>
      <w:hyperlink w:anchor="Par14" w:history="1">
        <w:r w:rsidRPr="001F6200">
          <w:rPr>
            <w:rFonts w:ascii="Times New Roman CYR" w:hAnsi="Times New Roman CYR" w:cs="Times New Roman CYR"/>
            <w:sz w:val="28"/>
            <w:szCs w:val="28"/>
          </w:rPr>
          <w:t>3.1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настоящего Положения. Срок проведения проверки может быть продлен до 90 дней председателем Собрания представителей.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4.4. При осуществлении проверки уполномоченные должностные лица комиссии вправе: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проводить собеседование с лицом, замещающим муниципальную должность;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в) получать от лица, замещающего муниципальную должность, пояснения по представленным им сведениям и материалам;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Par11"/>
      <w:bookmarkEnd w:id="18"/>
      <w:r w:rsidRPr="001F6200">
        <w:rPr>
          <w:rFonts w:ascii="Times New Roman CYR" w:hAnsi="Times New Roman CYR" w:cs="Times New Roman CYR"/>
          <w:sz w:val="28"/>
          <w:szCs w:val="28"/>
        </w:rPr>
        <w:t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Самарской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ограничений и запретов;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4.5. В запросе, предусмотренном под</w:t>
      </w:r>
      <w:hyperlink w:anchor="Par11" w:history="1">
        <w:r w:rsidRPr="001F6200">
          <w:rPr>
            <w:rFonts w:ascii="Times New Roman CYR" w:hAnsi="Times New Roman CYR" w:cs="Times New Roman CYR"/>
            <w:sz w:val="28"/>
            <w:szCs w:val="28"/>
          </w:rPr>
          <w:t xml:space="preserve">пунктом "г" пункта 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>4.4 настоящего Положения, указываются: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муниципальный правовой акт, на основании которого направляется запрос;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г) срок представления запрашиваемых сведений (за исключением запроса, направляемого в органы прокуратуры Российской Федерации, иные федеральные государственные органы и территориальные органы федеральных государственных органов);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д) содержание и объем сведений, подлежащих проверке;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е) фамилия, инициалы и номер телефона председателя комиссии, подготовившего запрос;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ж) другие необходимые сведения.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4.6. Председатель комиссии обеспечивает: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уведомление в письменной форме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Par31"/>
      <w:bookmarkEnd w:id="19"/>
      <w:r w:rsidRPr="001F6200">
        <w:rPr>
          <w:rFonts w:ascii="Times New Roman CYR" w:hAnsi="Times New Roman CYR" w:cs="Times New Roman CYR"/>
          <w:sz w:val="28"/>
          <w:szCs w:val="28"/>
        </w:rPr>
        <w:t>б) проведение в случае обращения лица, замещающего муниципальную должность, беседы с ними, в ходе которой он должен быть проинформирован о том, соблюдение каких установленных ограничений и запретов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4.7. По окончании проверки председатель комиссии обязан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Par35"/>
      <w:bookmarkEnd w:id="20"/>
      <w:r w:rsidRPr="001F6200">
        <w:rPr>
          <w:rFonts w:ascii="Times New Roman CYR" w:hAnsi="Times New Roman CYR" w:cs="Times New Roman CYR"/>
          <w:sz w:val="28"/>
          <w:szCs w:val="28"/>
        </w:rPr>
        <w:t>4.8. Лицо, замещающее муниципальную должность, вправе: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а) давать пояснения в письменной форме в ходе проверки по вопросам, указанным в под</w:t>
      </w:r>
      <w:hyperlink w:anchor="Par31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пункте "б" пункта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4.6 настоящего Положения, по результатам проверки;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>в) обращаться к председателю комиссии с подлежащим удовлетворению ходатайством о проведении с ним беседы по вопросам, указанным в под</w:t>
      </w:r>
      <w:hyperlink w:anchor="Par31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пункте "б" пункта 4.6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настоящего Положения.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 xml:space="preserve">4.9. Пояснения, указанные в </w:t>
      </w:r>
      <w:hyperlink w:anchor="Par35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пункте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4.7 настоящего Положения, приобщаются к материалам проверки.</w:t>
      </w:r>
    </w:p>
    <w:p w:rsidR="00174529" w:rsidRPr="001F6200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 xml:space="preserve"> 4.10. При выявлении в результате проверки факта несоблюдения лицом, замещающим муниципальную должность, ограничений и запретов, комиссия направляет председателю Собрания представителей доклад, предусмотренный подпунктом </w:t>
      </w:r>
      <w:hyperlink w:anchor="Par5" w:history="1">
        <w:r w:rsidRPr="001F6200">
          <w:rPr>
            <w:rFonts w:ascii="Times New Roman CYR" w:hAnsi="Times New Roman CYR" w:cs="Times New Roman CYR"/>
            <w:sz w:val="28"/>
            <w:szCs w:val="28"/>
          </w:rPr>
          <w:t>"б"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>7 настоящего Положения.</w:t>
      </w:r>
    </w:p>
    <w:p w:rsidR="00174529" w:rsidRDefault="00174529" w:rsidP="00174529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6200">
        <w:rPr>
          <w:rFonts w:ascii="Times New Roman CYR" w:hAnsi="Times New Roman CYR" w:cs="Times New Roman CYR"/>
          <w:sz w:val="28"/>
          <w:szCs w:val="28"/>
        </w:rPr>
        <w:t xml:space="preserve">4.11. Собрание представителей </w:t>
      </w:r>
      <w:r w:rsidR="009C71BD" w:rsidRPr="00174529">
        <w:rPr>
          <w:bCs/>
          <w:sz w:val="28"/>
          <w:szCs w:val="28"/>
        </w:rPr>
        <w:t>сельского поселения Фрунзенское</w:t>
      </w:r>
      <w:r w:rsidR="009C71BD" w:rsidRPr="00CD7207">
        <w:rPr>
          <w:sz w:val="28"/>
          <w:szCs w:val="28"/>
        </w:rPr>
        <w:t xml:space="preserve"> </w:t>
      </w:r>
      <w:r w:rsidRPr="001F6200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Большеглушицкий Самарской области рассматривает доклад, предусмотренный подпунктом </w:t>
      </w:r>
      <w:hyperlink w:anchor="Par5" w:history="1">
        <w:r w:rsidRPr="001F6200">
          <w:rPr>
            <w:rFonts w:ascii="Times New Roman CYR" w:hAnsi="Times New Roman CYR" w:cs="Times New Roman CYR"/>
            <w:sz w:val="28"/>
            <w:szCs w:val="28"/>
          </w:rPr>
          <w:t>"б"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 xml:space="preserve"> </w:t>
      </w:r>
      <w:hyperlink w:anchor="Par16" w:history="1">
        <w:r w:rsidRPr="001F6200">
          <w:rPr>
            <w:rFonts w:ascii="Times New Roman CYR" w:hAnsi="Times New Roman CYR" w:cs="Times New Roman CYR"/>
            <w:sz w:val="28"/>
            <w:szCs w:val="28"/>
          </w:rPr>
          <w:t>пункта 3.1</w:t>
        </w:r>
      </w:hyperlink>
      <w:r w:rsidRPr="001F620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D4A13">
        <w:rPr>
          <w:rFonts w:ascii="Times New Roman CYR" w:hAnsi="Times New Roman CYR" w:cs="Times New Roman CYR"/>
          <w:sz w:val="28"/>
          <w:szCs w:val="28"/>
        </w:rPr>
        <w:t>настоящего Положения</w:t>
      </w:r>
      <w:r>
        <w:rPr>
          <w:rFonts w:ascii="Times New Roman CYR" w:hAnsi="Times New Roman CYR" w:cs="Times New Roman CYR"/>
          <w:sz w:val="28"/>
          <w:szCs w:val="28"/>
        </w:rPr>
        <w:t>, на ближайшем заседании, но не позднее 30 календарных дней со дня его поступления.</w:t>
      </w:r>
    </w:p>
    <w:p w:rsidR="00174529" w:rsidRPr="000A4746" w:rsidRDefault="00174529" w:rsidP="004529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174529" w:rsidRPr="000A4746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3B" w:rsidRDefault="0006283B" w:rsidP="00662195">
      <w:r>
        <w:separator/>
      </w:r>
    </w:p>
  </w:endnote>
  <w:endnote w:type="continuationSeparator" w:id="0">
    <w:p w:rsidR="0006283B" w:rsidRDefault="0006283B" w:rsidP="0066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3B" w:rsidRDefault="0006283B" w:rsidP="00662195">
      <w:r>
        <w:separator/>
      </w:r>
    </w:p>
  </w:footnote>
  <w:footnote w:type="continuationSeparator" w:id="0">
    <w:p w:rsidR="0006283B" w:rsidRDefault="0006283B" w:rsidP="0066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F58"/>
    <w:multiLevelType w:val="hybridMultilevel"/>
    <w:tmpl w:val="F2EE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42B16"/>
    <w:rsid w:val="0006283B"/>
    <w:rsid w:val="00074688"/>
    <w:rsid w:val="000A4746"/>
    <w:rsid w:val="000D55E1"/>
    <w:rsid w:val="000F2254"/>
    <w:rsid w:val="000F310F"/>
    <w:rsid w:val="0016516F"/>
    <w:rsid w:val="00174529"/>
    <w:rsid w:val="0017591B"/>
    <w:rsid w:val="001E5881"/>
    <w:rsid w:val="00221440"/>
    <w:rsid w:val="00295FBC"/>
    <w:rsid w:val="002D36B8"/>
    <w:rsid w:val="003278B6"/>
    <w:rsid w:val="003F3788"/>
    <w:rsid w:val="00407C19"/>
    <w:rsid w:val="004529D9"/>
    <w:rsid w:val="004E36F7"/>
    <w:rsid w:val="00565FF3"/>
    <w:rsid w:val="005D3C25"/>
    <w:rsid w:val="00662195"/>
    <w:rsid w:val="00664824"/>
    <w:rsid w:val="007577B9"/>
    <w:rsid w:val="00800563"/>
    <w:rsid w:val="00865F08"/>
    <w:rsid w:val="008C317C"/>
    <w:rsid w:val="00913589"/>
    <w:rsid w:val="009C71BD"/>
    <w:rsid w:val="00B56C48"/>
    <w:rsid w:val="00B950F9"/>
    <w:rsid w:val="00C07DEA"/>
    <w:rsid w:val="00C64701"/>
    <w:rsid w:val="00C6489A"/>
    <w:rsid w:val="00CC60FC"/>
    <w:rsid w:val="00D74686"/>
    <w:rsid w:val="00D86506"/>
    <w:rsid w:val="00EC2B2F"/>
    <w:rsid w:val="00EE2824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74529"/>
    <w:pPr>
      <w:keepNext/>
      <w:autoSpaceDE w:val="0"/>
      <w:autoSpaceDN w:val="0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5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4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F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74529"/>
    <w:pPr>
      <w:keepNext/>
      <w:autoSpaceDE w:val="0"/>
      <w:autoSpaceDN w:val="0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4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745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45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4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F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3F921207CC6642487FC4D8EEB4D1015EF3234B9B43CA0A6F33B9AEE101662588746A459D854EE9DCAAD869CE7B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E658-165F-41F4-BA22-46976094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2022-10-17T10:39:00Z</cp:lastPrinted>
  <dcterms:created xsi:type="dcterms:W3CDTF">2022-11-01T10:25:00Z</dcterms:created>
  <dcterms:modified xsi:type="dcterms:W3CDTF">2022-11-01T10:25:00Z</dcterms:modified>
</cp:coreProperties>
</file>